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18" w:rsidRDefault="007E3D1B" w:rsidP="001624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6789F">
        <w:rPr>
          <w:rFonts w:ascii="Arial" w:hAnsi="Arial" w:cs="Arial"/>
          <w:noProof/>
          <w:color w:val="000000"/>
          <w:lang w:val="en-US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-3200400</wp:posOffset>
            </wp:positionV>
            <wp:extent cx="9372600" cy="99091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990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9C3" w:rsidRPr="00F049A0">
        <w:rPr>
          <w:noProof/>
          <w:sz w:val="28"/>
          <w:szCs w:val="28"/>
          <w:lang w:val="en-US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0</wp:posOffset>
            </wp:positionV>
            <wp:extent cx="1830705" cy="18307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2418" w:rsidRDefault="00162418" w:rsidP="00162418">
      <w:pPr>
        <w:jc w:val="center"/>
        <w:rPr>
          <w:b/>
          <w:sz w:val="28"/>
          <w:szCs w:val="28"/>
        </w:rPr>
      </w:pPr>
    </w:p>
    <w:p w:rsidR="00FB49C3" w:rsidRDefault="00FB49C3" w:rsidP="00162418">
      <w:pPr>
        <w:jc w:val="center"/>
        <w:rPr>
          <w:rFonts w:cs="Arial"/>
          <w:b/>
          <w:sz w:val="28"/>
          <w:szCs w:val="28"/>
        </w:rPr>
      </w:pPr>
    </w:p>
    <w:p w:rsidR="00162418" w:rsidRPr="00FB49C3" w:rsidRDefault="00723DF7" w:rsidP="00FB49C3">
      <w:pPr>
        <w:jc w:val="center"/>
        <w:rPr>
          <w:rFonts w:asciiTheme="majorHAnsi" w:hAnsiTheme="majorHAnsi" w:cs="Arial"/>
          <w:b/>
          <w:color w:val="000090"/>
          <w:sz w:val="48"/>
          <w:szCs w:val="48"/>
        </w:rPr>
      </w:pPr>
      <w:r w:rsidRPr="00FB49C3">
        <w:rPr>
          <w:rFonts w:asciiTheme="majorHAnsi" w:hAnsiTheme="majorHAnsi" w:cs="Arial"/>
          <w:b/>
          <w:color w:val="000090"/>
          <w:sz w:val="48"/>
          <w:szCs w:val="48"/>
        </w:rPr>
        <w:t>K</w:t>
      </w:r>
      <w:r w:rsidR="00162418" w:rsidRPr="00FB49C3">
        <w:rPr>
          <w:rFonts w:asciiTheme="majorHAnsi" w:hAnsiTheme="majorHAnsi" w:cs="Arial"/>
          <w:b/>
          <w:color w:val="000090"/>
          <w:sz w:val="48"/>
          <w:szCs w:val="48"/>
        </w:rPr>
        <w:t>ryteria wyboru Grantobiorców i wniosków o</w:t>
      </w:r>
      <w:r w:rsidR="007E3D1B">
        <w:rPr>
          <w:rFonts w:asciiTheme="majorHAnsi" w:hAnsiTheme="majorHAnsi" w:cs="Arial"/>
          <w:b/>
          <w:color w:val="000090"/>
          <w:sz w:val="48"/>
          <w:szCs w:val="48"/>
        </w:rPr>
        <w:t xml:space="preserve"> </w:t>
      </w:r>
      <w:r w:rsidR="00162418" w:rsidRPr="00FB49C3">
        <w:rPr>
          <w:rFonts w:asciiTheme="majorHAnsi" w:hAnsiTheme="majorHAnsi" w:cs="Arial"/>
          <w:b/>
          <w:color w:val="000090"/>
          <w:sz w:val="48"/>
          <w:szCs w:val="48"/>
        </w:rPr>
        <w:t>udzielenie grantu</w:t>
      </w:r>
      <w:r w:rsidR="00162418" w:rsidRPr="00FB49C3">
        <w:rPr>
          <w:rFonts w:asciiTheme="majorHAnsi" w:hAnsiTheme="majorHAnsi"/>
          <w:b/>
          <w:color w:val="000090"/>
          <w:sz w:val="48"/>
          <w:szCs w:val="48"/>
        </w:rPr>
        <w:t xml:space="preserve"> </w:t>
      </w:r>
    </w:p>
    <w:p w:rsidR="00FB49C3" w:rsidRDefault="00F57C30" w:rsidP="00162418">
      <w:pPr>
        <w:jc w:val="center"/>
        <w:rPr>
          <w:rFonts w:cs="Arial"/>
          <w:b/>
          <w:sz w:val="28"/>
          <w:szCs w:val="28"/>
          <w:lang w:eastAsia="en-GB"/>
        </w:rPr>
      </w:pPr>
      <w:r>
        <w:rPr>
          <w:noProof/>
          <w:sz w:val="28"/>
          <w:szCs w:val="28"/>
          <w:lang w:val="en-US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124460</wp:posOffset>
                </wp:positionV>
                <wp:extent cx="7962265" cy="4083685"/>
                <wp:effectExtent l="0" t="0" r="0" b="0"/>
                <wp:wrapThrough wrapText="bothSides">
                  <wp:wrapPolygon edited="0">
                    <wp:start x="69" y="134"/>
                    <wp:lineTo x="69" y="21362"/>
                    <wp:lineTo x="21429" y="21362"/>
                    <wp:lineTo x="21429" y="134"/>
                    <wp:lineTo x="69" y="134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265" cy="408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9C3" w:rsidRPr="00CB377C" w:rsidRDefault="00FB49C3" w:rsidP="00FB49C3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komponent I Granty dla zespołów naukowych</w:t>
                            </w:r>
                          </w:p>
                          <w:p w:rsidR="00FB49C3" w:rsidRPr="005216D9" w:rsidRDefault="00FB49C3" w:rsidP="007E3D1B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W ramach projektu</w:t>
                            </w:r>
                          </w:p>
                          <w:p w:rsidR="00FB49C3" w:rsidRPr="005216D9" w:rsidRDefault="00FB49C3" w:rsidP="00FB49C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color w:val="595959"/>
                                <w:sz w:val="32"/>
                                <w:szCs w:val="32"/>
                                <w:lang w:eastAsia="en-GB"/>
                              </w:rPr>
                              <w:t>„Odpowiedzialny społecznie Proto_lab”</w:t>
                            </w:r>
                          </w:p>
                          <w:p w:rsidR="00FB49C3" w:rsidRPr="005216D9" w:rsidRDefault="00FB49C3" w:rsidP="00FB49C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realizowany w ramach</w:t>
                            </w:r>
                          </w:p>
                          <w:p w:rsidR="00FB49C3" w:rsidRPr="005216D9" w:rsidRDefault="00FB49C3" w:rsidP="00FB49C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Regionalnego Programu Operacyjnego Województwa Zachodniopomorskiego 2014-2020</w:t>
                            </w:r>
                          </w:p>
                          <w:p w:rsidR="00FB49C3" w:rsidRPr="005216D9" w:rsidRDefault="00FB49C3" w:rsidP="00FB49C3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Beneficjent</w:t>
                            </w:r>
                          </w:p>
                          <w:p w:rsidR="00FB49C3" w:rsidRPr="005216D9" w:rsidRDefault="00FB49C3" w:rsidP="00FB49C3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Województwo Zachodniopomorskie</w:t>
                            </w:r>
                          </w:p>
                          <w:p w:rsidR="00FB49C3" w:rsidRPr="0020053C" w:rsidRDefault="007E3D1B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US" w:eastAsia="pl-PL"/>
                              </w:rPr>
                              <w:drawing>
                                <wp:inline distT="0" distB="0" distL="0" distR="0">
                                  <wp:extent cx="7779385" cy="713105"/>
                                  <wp:effectExtent l="0" t="0" r="0" b="0"/>
                                  <wp:docPr id="4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9385" cy="713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49C3" w:rsidRDefault="00FB49C3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B49C3" w:rsidRDefault="00FB49C3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B49C3" w:rsidRDefault="00FB49C3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B49C3" w:rsidRDefault="00FB49C3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B49C3" w:rsidRDefault="00FB49C3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B49C3" w:rsidRDefault="00FB49C3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B49C3" w:rsidRDefault="00FB49C3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B49C3" w:rsidRDefault="00FB49C3" w:rsidP="00FB49C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49C3" w:rsidRPr="005216D9" w:rsidRDefault="00FB49C3" w:rsidP="00FB49C3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  <w:t>Szczecin, kwiecień 2020 r.</w:t>
                            </w:r>
                          </w:p>
                          <w:p w:rsidR="00FB49C3" w:rsidRPr="00750C27" w:rsidRDefault="00FB49C3" w:rsidP="00FB49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1pt;margin-top:9.8pt;width:626.95pt;height:3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" filled="f" stroked="f">
                <v:textbox inset=",7.2pt,,7.2pt">
                  <w:txbxContent>
                    <w:p w:rsidR="00FB49C3" w:rsidRPr="00CB377C" w:rsidRDefault="00FB49C3" w:rsidP="00FB49C3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komponent I Granty dla zespołów naukowych</w:t>
                      </w:r>
                    </w:p>
                    <w:p w:rsidR="00FB49C3" w:rsidRPr="005216D9" w:rsidRDefault="00FB49C3" w:rsidP="007E3D1B">
                      <w:pPr>
                        <w:jc w:val="center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W ramach projektu</w:t>
                      </w:r>
                    </w:p>
                    <w:p w:rsidR="00FB49C3" w:rsidRPr="005216D9" w:rsidRDefault="00FB49C3" w:rsidP="00FB49C3">
                      <w:pPr>
                        <w:jc w:val="center"/>
                        <w:rPr>
                          <w:rFonts w:ascii="Cambria" w:hAnsi="Cambria" w:cs="Arial"/>
                          <w:b/>
                          <w:color w:val="595959"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color w:val="595959"/>
                          <w:sz w:val="32"/>
                          <w:szCs w:val="32"/>
                          <w:lang w:eastAsia="en-GB"/>
                        </w:rPr>
                        <w:t>„Odpowiedzialny społecznie Proto_lab”</w:t>
                      </w:r>
                    </w:p>
                    <w:p w:rsidR="00FB49C3" w:rsidRPr="005216D9" w:rsidRDefault="00FB49C3" w:rsidP="00FB49C3">
                      <w:pPr>
                        <w:jc w:val="center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realizowany w ramach</w:t>
                      </w:r>
                    </w:p>
                    <w:p w:rsidR="00FB49C3" w:rsidRPr="005216D9" w:rsidRDefault="00FB49C3" w:rsidP="00FB49C3">
                      <w:pPr>
                        <w:jc w:val="center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Regionalnego Programu Operacyjnego Województwa Zachodniopomorskiego 2014-2020</w:t>
                      </w:r>
                    </w:p>
                    <w:p w:rsidR="00FB49C3" w:rsidRPr="005216D9" w:rsidRDefault="00FB49C3" w:rsidP="00FB49C3">
                      <w:pPr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Beneficjent</w:t>
                      </w:r>
                    </w:p>
                    <w:p w:rsidR="00FB49C3" w:rsidRPr="005216D9" w:rsidRDefault="00FB49C3" w:rsidP="00FB49C3">
                      <w:pPr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Województwo Zachodniopomorskie</w:t>
                      </w:r>
                    </w:p>
                    <w:p w:rsidR="00FB49C3" w:rsidRPr="0020053C" w:rsidRDefault="007E3D1B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en-US" w:eastAsia="pl-PL"/>
                        </w:rPr>
                        <w:drawing>
                          <wp:inline distT="0" distB="0" distL="0" distR="0">
                            <wp:extent cx="7779385" cy="713105"/>
                            <wp:effectExtent l="0" t="0" r="0" b="0"/>
                            <wp:docPr id="4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9385" cy="713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49C3" w:rsidRDefault="00FB49C3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B49C3" w:rsidRDefault="00FB49C3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B49C3" w:rsidRDefault="00FB49C3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B49C3" w:rsidRDefault="00FB49C3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B49C3" w:rsidRDefault="00FB49C3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B49C3" w:rsidRDefault="00FB49C3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B49C3" w:rsidRDefault="00FB49C3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B49C3" w:rsidRDefault="00FB49C3" w:rsidP="00FB49C3">
                      <w:pPr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</w:p>
                    <w:p w:rsidR="00FB49C3" w:rsidRPr="005216D9" w:rsidRDefault="00FB49C3" w:rsidP="00FB49C3">
                      <w:pPr>
                        <w:jc w:val="center"/>
                        <w:outlineLvl w:val="0"/>
                        <w:rPr>
                          <w:rFonts w:ascii="Cambria" w:hAnsi="Cambria" w:cs="Arial"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sz w:val="32"/>
                          <w:szCs w:val="32"/>
                        </w:rPr>
                        <w:t>Szczecin, kwiecień 2020 r.</w:t>
                      </w:r>
                    </w:p>
                    <w:p w:rsidR="00FB49C3" w:rsidRPr="00750C27" w:rsidRDefault="00FB49C3" w:rsidP="00FB49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B49C3" w:rsidRDefault="00FB49C3" w:rsidP="00162418">
      <w:pPr>
        <w:jc w:val="center"/>
        <w:rPr>
          <w:rFonts w:cs="Arial"/>
          <w:b/>
          <w:sz w:val="28"/>
          <w:szCs w:val="28"/>
          <w:lang w:eastAsia="en-GB"/>
        </w:rPr>
      </w:pPr>
    </w:p>
    <w:p w:rsidR="00FB49C3" w:rsidRDefault="00FB49C3" w:rsidP="00162418">
      <w:pPr>
        <w:jc w:val="center"/>
        <w:rPr>
          <w:rFonts w:cs="Arial"/>
          <w:b/>
          <w:sz w:val="28"/>
          <w:szCs w:val="28"/>
          <w:lang w:eastAsia="en-GB"/>
        </w:rPr>
      </w:pPr>
    </w:p>
    <w:p w:rsidR="00FB49C3" w:rsidRDefault="00FB49C3" w:rsidP="00162418">
      <w:pPr>
        <w:jc w:val="center"/>
        <w:rPr>
          <w:rFonts w:cs="Arial"/>
          <w:b/>
          <w:sz w:val="28"/>
          <w:szCs w:val="28"/>
          <w:lang w:eastAsia="en-GB"/>
        </w:rPr>
      </w:pPr>
    </w:p>
    <w:p w:rsidR="00FB49C3" w:rsidRDefault="00FB49C3" w:rsidP="00162418">
      <w:pPr>
        <w:jc w:val="center"/>
        <w:rPr>
          <w:rFonts w:cs="Arial"/>
          <w:b/>
          <w:sz w:val="28"/>
          <w:szCs w:val="28"/>
          <w:lang w:eastAsia="en-GB"/>
        </w:rPr>
      </w:pPr>
    </w:p>
    <w:p w:rsidR="00162418" w:rsidRDefault="00162418" w:rsidP="00162418">
      <w:pPr>
        <w:jc w:val="center"/>
        <w:rPr>
          <w:rFonts w:cs="Arial"/>
          <w:b/>
          <w:sz w:val="28"/>
          <w:szCs w:val="28"/>
        </w:rPr>
      </w:pPr>
    </w:p>
    <w:p w:rsidR="00162418" w:rsidRDefault="00162418" w:rsidP="00162418">
      <w:pPr>
        <w:jc w:val="center"/>
        <w:rPr>
          <w:b/>
          <w:sz w:val="28"/>
          <w:szCs w:val="28"/>
        </w:rPr>
      </w:pPr>
    </w:p>
    <w:p w:rsidR="002A1858" w:rsidRPr="009410E8" w:rsidRDefault="002A1858" w:rsidP="002A1858">
      <w:pPr>
        <w:rPr>
          <w:b/>
          <w:sz w:val="28"/>
          <w:szCs w:val="28"/>
        </w:rPr>
      </w:pPr>
    </w:p>
    <w:tbl>
      <w:tblPr>
        <w:tblStyle w:val="Siatkatabeli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930"/>
        <w:gridCol w:w="2268"/>
      </w:tblGrid>
      <w:tr w:rsidR="00CF74AB" w:rsidRPr="00AA17AD" w:rsidTr="004057B9">
        <w:trPr>
          <w:trHeight w:val="411"/>
        </w:trPr>
        <w:tc>
          <w:tcPr>
            <w:tcW w:w="534" w:type="dxa"/>
          </w:tcPr>
          <w:p w:rsidR="00CF74AB" w:rsidRPr="00AA17AD" w:rsidRDefault="00CF74AB" w:rsidP="000A0ED9">
            <w:pPr>
              <w:pStyle w:val="Akapitzlist"/>
              <w:ind w:left="0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A17AD">
              <w:rPr>
                <w:rFonts w:eastAsia="MS Mincho" w:cstheme="minorHAnsi"/>
                <w:b/>
                <w:sz w:val="24"/>
                <w:szCs w:val="24"/>
                <w:lang w:eastAsia="ja-JP"/>
              </w:rPr>
              <w:lastRenderedPageBreak/>
              <w:t>Nr</w:t>
            </w:r>
          </w:p>
        </w:tc>
        <w:tc>
          <w:tcPr>
            <w:tcW w:w="2551" w:type="dxa"/>
          </w:tcPr>
          <w:p w:rsidR="00CF74AB" w:rsidRPr="00AA17AD" w:rsidRDefault="00CF74AB" w:rsidP="00C82117">
            <w:pPr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A17AD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 xml:space="preserve">Nazwa </w:t>
            </w:r>
            <w:r w:rsidR="00C82117" w:rsidRPr="00AA17AD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kryterium</w:t>
            </w:r>
          </w:p>
        </w:tc>
        <w:tc>
          <w:tcPr>
            <w:tcW w:w="8930" w:type="dxa"/>
          </w:tcPr>
          <w:p w:rsidR="00CF74AB" w:rsidRPr="00AA17AD" w:rsidRDefault="00CF74AB" w:rsidP="00162418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A17AD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 xml:space="preserve">Opis </w:t>
            </w:r>
            <w:r w:rsidR="00162418" w:rsidRPr="00AA17AD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kryterium</w:t>
            </w:r>
          </w:p>
        </w:tc>
        <w:tc>
          <w:tcPr>
            <w:tcW w:w="2268" w:type="dxa"/>
          </w:tcPr>
          <w:p w:rsidR="00CF74AB" w:rsidRPr="00AA17AD" w:rsidRDefault="00CF74AB" w:rsidP="00C82117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 w:rsidRPr="00AA17AD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 xml:space="preserve">Ocena </w:t>
            </w:r>
          </w:p>
        </w:tc>
      </w:tr>
      <w:tr w:rsidR="00723DF7" w:rsidRPr="00AA17AD" w:rsidTr="00723DF7">
        <w:trPr>
          <w:trHeight w:val="724"/>
        </w:trPr>
        <w:tc>
          <w:tcPr>
            <w:tcW w:w="14283" w:type="dxa"/>
            <w:gridSpan w:val="4"/>
          </w:tcPr>
          <w:p w:rsidR="00723DF7" w:rsidRPr="00AA17AD" w:rsidRDefault="00723DF7" w:rsidP="00076539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Wymogi formalne</w:t>
            </w:r>
            <w:r w:rsidR="00AE22A9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 xml:space="preserve"> </w:t>
            </w:r>
            <w:r w:rsidR="00541094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 xml:space="preserve"> - </w:t>
            </w:r>
            <w:r w:rsidR="00541094" w:rsidRPr="004057B9">
              <w:rPr>
                <w:rFonts w:eastAsia="MS Mincho" w:cstheme="minorHAnsi"/>
                <w:sz w:val="24"/>
                <w:szCs w:val="24"/>
                <w:lang w:eastAsia="ja-JP"/>
              </w:rPr>
              <w:t>nie</w:t>
            </w:r>
            <w:r w:rsidR="00076539" w:rsidRPr="004057B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ma</w:t>
            </w:r>
            <w:r w:rsidR="00541094" w:rsidRPr="004057B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możliwości poprawy wymogów formalnych. </w:t>
            </w:r>
            <w:r w:rsidR="00076539" w:rsidRPr="004057B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Wniosek, który nie spełnia warunków formalnych jest odrzucany. Wnioskodawca ma możliwość ponownego złożenia poprawionego wniosku o grant. </w:t>
            </w:r>
          </w:p>
        </w:tc>
      </w:tr>
      <w:tr w:rsidR="00723DF7" w:rsidRPr="00AA17AD" w:rsidTr="00162418">
        <w:trPr>
          <w:trHeight w:val="724"/>
        </w:trPr>
        <w:tc>
          <w:tcPr>
            <w:tcW w:w="534" w:type="dxa"/>
          </w:tcPr>
          <w:p w:rsidR="00723DF7" w:rsidRPr="00AA17AD" w:rsidRDefault="00723DF7" w:rsidP="000A0ED9">
            <w:pPr>
              <w:pStyle w:val="Akapitzlist"/>
              <w:ind w:left="0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551" w:type="dxa"/>
          </w:tcPr>
          <w:p w:rsidR="00723DF7" w:rsidRPr="003439A3" w:rsidRDefault="00723DF7" w:rsidP="00C82117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3439A3">
              <w:rPr>
                <w:rFonts w:eastAsia="MS Mincho" w:cstheme="minorHAnsi"/>
                <w:sz w:val="24"/>
                <w:szCs w:val="24"/>
                <w:lang w:eastAsia="ja-JP"/>
              </w:rPr>
              <w:t>Wniosek o udzielenie grantu złożono we właściwej instytucji</w:t>
            </w:r>
          </w:p>
        </w:tc>
        <w:tc>
          <w:tcPr>
            <w:tcW w:w="8930" w:type="dxa"/>
          </w:tcPr>
          <w:p w:rsidR="00723DF7" w:rsidRPr="003439A3" w:rsidRDefault="0074288E" w:rsidP="00723DF7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</w:t>
            </w:r>
            <w:r w:rsidR="00723DF7" w:rsidRPr="003439A3">
              <w:rPr>
                <w:rFonts w:eastAsia="Times New Roman" w:cs="Arial"/>
                <w:sz w:val="24"/>
                <w:szCs w:val="24"/>
                <w:lang w:eastAsia="pl-PL"/>
              </w:rPr>
              <w:t>niosek o udzielenie grantu został przesłany</w:t>
            </w:r>
            <w:r w:rsidR="003439A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723DF7" w:rsidRPr="003439A3">
              <w:rPr>
                <w:rFonts w:eastAsia="Times New Roman" w:cs="Arial"/>
                <w:sz w:val="24"/>
                <w:szCs w:val="24"/>
                <w:lang w:eastAsia="pl-PL"/>
              </w:rPr>
              <w:t>na adres mailowy wskazany w ogłoszeniu o konkursie</w:t>
            </w:r>
          </w:p>
        </w:tc>
        <w:tc>
          <w:tcPr>
            <w:tcW w:w="2268" w:type="dxa"/>
          </w:tcPr>
          <w:p w:rsidR="00847A19" w:rsidRPr="00AA17AD" w:rsidRDefault="00847A19" w:rsidP="00847A1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A17AD">
              <w:rPr>
                <w:rFonts w:eastAsia="MS Mincho" w:cstheme="minorHAnsi"/>
                <w:sz w:val="24"/>
                <w:szCs w:val="24"/>
                <w:lang w:eastAsia="ja-JP"/>
              </w:rPr>
              <w:t>TAK/NIE</w:t>
            </w:r>
          </w:p>
          <w:p w:rsidR="00723DF7" w:rsidRPr="00AA17AD" w:rsidRDefault="00723DF7" w:rsidP="00C82117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723DF7" w:rsidRPr="00AA17AD" w:rsidTr="00162418">
        <w:trPr>
          <w:trHeight w:val="724"/>
        </w:trPr>
        <w:tc>
          <w:tcPr>
            <w:tcW w:w="534" w:type="dxa"/>
          </w:tcPr>
          <w:p w:rsidR="00723DF7" w:rsidRDefault="00723DF7" w:rsidP="000A0ED9">
            <w:pPr>
              <w:pStyle w:val="Akapitzlist"/>
              <w:ind w:left="0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2551" w:type="dxa"/>
          </w:tcPr>
          <w:p w:rsidR="00723DF7" w:rsidRPr="003439A3" w:rsidRDefault="00723DF7" w:rsidP="00C82117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3439A3">
              <w:rPr>
                <w:rFonts w:eastAsia="MS Mincho" w:cstheme="minorHAnsi"/>
                <w:sz w:val="24"/>
                <w:szCs w:val="24"/>
                <w:lang w:eastAsia="ja-JP"/>
              </w:rPr>
              <w:t>Poprawność i kompletność wniosku</w:t>
            </w:r>
          </w:p>
        </w:tc>
        <w:tc>
          <w:tcPr>
            <w:tcW w:w="8930" w:type="dxa"/>
          </w:tcPr>
          <w:p w:rsidR="00723DF7" w:rsidRPr="003439A3" w:rsidRDefault="0074288E" w:rsidP="004D2A7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</w:t>
            </w:r>
            <w:r w:rsidR="00723DF7" w:rsidRPr="003439A3">
              <w:rPr>
                <w:rFonts w:eastAsia="Times New Roman" w:cs="Arial"/>
                <w:sz w:val="24"/>
                <w:szCs w:val="24"/>
                <w:lang w:eastAsia="pl-PL"/>
              </w:rPr>
              <w:t>niosek o przyznanie grantu został sporządzon</w:t>
            </w:r>
            <w:r w:rsidR="007C09E7">
              <w:rPr>
                <w:rFonts w:eastAsia="Times New Roman" w:cs="Arial"/>
                <w:sz w:val="24"/>
                <w:szCs w:val="24"/>
                <w:lang w:eastAsia="pl-PL"/>
              </w:rPr>
              <w:t>y</w:t>
            </w:r>
            <w:r w:rsidR="00723DF7" w:rsidRPr="003439A3">
              <w:rPr>
                <w:rFonts w:eastAsia="Times New Roman" w:cs="Arial"/>
                <w:sz w:val="24"/>
                <w:szCs w:val="24"/>
                <w:lang w:eastAsia="pl-PL"/>
              </w:rPr>
              <w:t xml:space="preserve"> na formularzu określonym w Regulaminie</w:t>
            </w:r>
          </w:p>
          <w:p w:rsidR="00847A19" w:rsidRPr="003439A3" w:rsidRDefault="0074288E" w:rsidP="004D2A7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</w:t>
            </w:r>
            <w:r w:rsidR="00847A19" w:rsidRPr="003439A3">
              <w:rPr>
                <w:rFonts w:eastAsia="Times New Roman" w:cs="Arial"/>
                <w:sz w:val="24"/>
                <w:szCs w:val="24"/>
                <w:lang w:eastAsia="pl-PL"/>
              </w:rPr>
              <w:t xml:space="preserve">szystkie pola </w:t>
            </w:r>
            <w:r w:rsidR="007B3C2B">
              <w:rPr>
                <w:rFonts w:eastAsia="Times New Roman" w:cs="Arial"/>
                <w:sz w:val="24"/>
                <w:szCs w:val="24"/>
                <w:lang w:eastAsia="pl-PL"/>
              </w:rPr>
              <w:t xml:space="preserve">wniosku </w:t>
            </w:r>
            <w:r w:rsidR="00847A19" w:rsidRPr="003439A3">
              <w:rPr>
                <w:rFonts w:eastAsia="Times New Roman" w:cs="Arial"/>
                <w:sz w:val="24"/>
                <w:szCs w:val="24"/>
                <w:lang w:eastAsia="pl-PL"/>
              </w:rPr>
              <w:t>zostały wypełnione</w:t>
            </w:r>
            <w:r w:rsidR="009A1B9A">
              <w:rPr>
                <w:rFonts w:eastAsia="Times New Roman" w:cs="Arial"/>
                <w:sz w:val="24"/>
                <w:szCs w:val="24"/>
                <w:lang w:eastAsia="pl-PL"/>
              </w:rPr>
              <w:t>, właściwie zaznaczono oświadczenia</w:t>
            </w:r>
          </w:p>
          <w:p w:rsidR="00F10301" w:rsidRDefault="0074288E" w:rsidP="004D2A7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</w:t>
            </w:r>
            <w:r w:rsidR="00F10301">
              <w:rPr>
                <w:rFonts w:eastAsia="Times New Roman" w:cs="Arial"/>
                <w:sz w:val="24"/>
                <w:szCs w:val="24"/>
                <w:lang w:eastAsia="pl-PL"/>
              </w:rPr>
              <w:t xml:space="preserve">niosek został przesłany z </w:t>
            </w:r>
            <w:r w:rsidR="007C09E7">
              <w:rPr>
                <w:rFonts w:ascii="Arial" w:hAnsi="Arial" w:cs="Arial"/>
              </w:rPr>
              <w:t>Adres</w:t>
            </w:r>
            <w:r w:rsidR="00986C79">
              <w:rPr>
                <w:rFonts w:ascii="Arial" w:hAnsi="Arial" w:cs="Arial"/>
              </w:rPr>
              <w:t>u</w:t>
            </w:r>
            <w:r w:rsidR="007C09E7">
              <w:rPr>
                <w:rFonts w:ascii="Arial" w:hAnsi="Arial" w:cs="Arial"/>
              </w:rPr>
              <w:t xml:space="preserve"> poczty elektronicznej </w:t>
            </w:r>
            <w:r w:rsidR="00F10301">
              <w:rPr>
                <w:rFonts w:eastAsia="Times New Roman" w:cs="Arial"/>
                <w:sz w:val="24"/>
                <w:szCs w:val="24"/>
                <w:lang w:eastAsia="pl-PL"/>
              </w:rPr>
              <w:t>Uczelni</w:t>
            </w:r>
          </w:p>
          <w:p w:rsidR="00F10301" w:rsidRDefault="00076539" w:rsidP="004D2A79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</w:t>
            </w:r>
            <w:r w:rsidR="00F75B01">
              <w:rPr>
                <w:rFonts w:eastAsia="Times New Roman" w:cs="Arial"/>
                <w:sz w:val="24"/>
                <w:szCs w:val="24"/>
                <w:lang w:eastAsia="pl-PL"/>
              </w:rPr>
              <w:t>zór wniosku nie został zmodyfikowany</w:t>
            </w:r>
          </w:p>
          <w:p w:rsidR="00076539" w:rsidRPr="00076539" w:rsidRDefault="00076539" w:rsidP="00076539">
            <w:pPr>
              <w:pStyle w:val="Akapitzlist"/>
              <w:numPr>
                <w:ilvl w:val="0"/>
                <w:numId w:val="26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O</w:t>
            </w:r>
            <w:r w:rsidR="004D2A79" w:rsidRPr="006E4042">
              <w:rPr>
                <w:rFonts w:eastAsia="MS Mincho" w:cstheme="minorHAnsi"/>
                <w:sz w:val="24"/>
                <w:szCs w:val="24"/>
                <w:lang w:eastAsia="ja-JP"/>
              </w:rPr>
              <w:t xml:space="preserve">kres realizacji </w:t>
            </w: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projektu B+R </w:t>
            </w:r>
            <w:r w:rsidR="004D2A79" w:rsidRPr="006E4042">
              <w:rPr>
                <w:rFonts w:eastAsia="MS Mincho" w:cstheme="minorHAnsi"/>
                <w:sz w:val="24"/>
                <w:szCs w:val="24"/>
                <w:lang w:eastAsia="ja-JP"/>
              </w:rPr>
              <w:t>jest zgodny z warunkami określonymi w regulaminie naboru grantów</w:t>
            </w:r>
          </w:p>
          <w:p w:rsidR="00847A19" w:rsidRPr="003439A3" w:rsidRDefault="00847A19" w:rsidP="00847A19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</w:tcPr>
          <w:p w:rsidR="00847A19" w:rsidRPr="00AA17AD" w:rsidRDefault="00847A19" w:rsidP="00847A1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A17AD">
              <w:rPr>
                <w:rFonts w:eastAsia="MS Mincho" w:cstheme="minorHAnsi"/>
                <w:sz w:val="24"/>
                <w:szCs w:val="24"/>
                <w:lang w:eastAsia="ja-JP"/>
              </w:rPr>
              <w:t>TAK/NIE</w:t>
            </w:r>
          </w:p>
          <w:p w:rsidR="00723DF7" w:rsidRPr="00AA17AD" w:rsidRDefault="00723DF7" w:rsidP="00C82117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693BD2" w:rsidRPr="00AA17AD" w:rsidTr="00F421E8">
        <w:trPr>
          <w:trHeight w:val="405"/>
        </w:trPr>
        <w:tc>
          <w:tcPr>
            <w:tcW w:w="14283" w:type="dxa"/>
            <w:gridSpan w:val="4"/>
            <w:shd w:val="clear" w:color="auto" w:fill="CCCCCC"/>
          </w:tcPr>
          <w:p w:rsidR="00693BD2" w:rsidRPr="00AA17AD" w:rsidRDefault="00F75B01" w:rsidP="00076539">
            <w:pPr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Kryteria dopuszczające</w:t>
            </w:r>
            <w:r w:rsidR="00AE0122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</w:tbl>
    <w:tbl>
      <w:tblPr>
        <w:tblStyle w:val="Tabela-Siatka1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930"/>
        <w:gridCol w:w="2126"/>
      </w:tblGrid>
      <w:tr w:rsidR="00CF74AB" w:rsidRPr="00B01BD9" w:rsidTr="004057B9">
        <w:tc>
          <w:tcPr>
            <w:tcW w:w="534" w:type="dxa"/>
          </w:tcPr>
          <w:p w:rsidR="00CF74AB" w:rsidRPr="00B01BD9" w:rsidRDefault="00CF74AB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693" w:type="dxa"/>
          </w:tcPr>
          <w:p w:rsidR="00CF74AB" w:rsidRPr="00B01BD9" w:rsidRDefault="00CF74AB" w:rsidP="00413BD8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Kwalifikowalność wnioskodawcy</w:t>
            </w:r>
          </w:p>
        </w:tc>
        <w:tc>
          <w:tcPr>
            <w:tcW w:w="8930" w:type="dxa"/>
          </w:tcPr>
          <w:p w:rsidR="005C2694" w:rsidRDefault="000E2EEE" w:rsidP="004057B9">
            <w:pPr>
              <w:pStyle w:val="Akapitzlist"/>
              <w:numPr>
                <w:ilvl w:val="0"/>
                <w:numId w:val="41"/>
              </w:numPr>
              <w:ind w:left="317"/>
              <w:rPr>
                <w:rFonts w:asciiTheme="majorHAnsi" w:eastAsia="MS Mincho" w:hAnsiTheme="majorHAnsi" w:cstheme="minorHAnsi"/>
                <w:b/>
                <w:bCs/>
                <w:i/>
                <w:iCs/>
                <w:color w:val="4F81BD" w:themeColor="accent1"/>
                <w:sz w:val="24"/>
                <w:szCs w:val="24"/>
                <w:lang w:eastAsia="ja-JP"/>
              </w:rPr>
            </w:pPr>
            <w:r w:rsidRPr="000E2EEE">
              <w:rPr>
                <w:rFonts w:eastAsia="MS Mincho" w:cstheme="minorHAnsi"/>
                <w:sz w:val="24"/>
                <w:szCs w:val="24"/>
                <w:lang w:eastAsia="ja-JP"/>
              </w:rPr>
              <w:t>Wnioskodawcą jest uczelnia</w:t>
            </w:r>
            <w:r w:rsidRPr="005C2694">
              <w:rPr>
                <w:rFonts w:ascii="Arial" w:hAnsi="Arial" w:cs="Arial"/>
                <w:bCs/>
              </w:rPr>
              <w:t xml:space="preserve">, o której mowa w art. 7 ust. 1 pkt. 1 ustawy z dnia 20 lipca 2018 r. Prawo o szkolnictwie wyższym i nauce, </w:t>
            </w:r>
            <w:r w:rsidRPr="000E2EEE">
              <w:rPr>
                <w:rFonts w:eastAsia="MS Mincho" w:cstheme="minorHAnsi"/>
                <w:sz w:val="24"/>
                <w:szCs w:val="24"/>
                <w:lang w:eastAsia="ja-JP"/>
              </w:rPr>
              <w:t>posiadająca siedzibę na terenie województwa zachodniopomorskiego</w:t>
            </w:r>
            <w:r>
              <w:rPr>
                <w:rFonts w:eastAsia="MS Mincho" w:cstheme="minorHAnsi"/>
                <w:sz w:val="24"/>
                <w:szCs w:val="24"/>
                <w:lang w:eastAsia="ja-JP"/>
              </w:rPr>
              <w:t>;</w:t>
            </w:r>
          </w:p>
          <w:p w:rsidR="005C2694" w:rsidRDefault="000E2EEE" w:rsidP="004057B9">
            <w:pPr>
              <w:pStyle w:val="Akapitzlist"/>
              <w:numPr>
                <w:ilvl w:val="0"/>
                <w:numId w:val="41"/>
              </w:numPr>
              <w:ind w:left="317"/>
              <w:rPr>
                <w:rFonts w:asciiTheme="majorHAnsi" w:eastAsia="MS Mincho" w:hAnsiTheme="majorHAnsi" w:cstheme="minorHAnsi"/>
                <w:b/>
                <w:bCs/>
                <w:i/>
                <w:iCs/>
                <w:color w:val="4F81BD" w:themeColor="accent1"/>
                <w:sz w:val="24"/>
                <w:szCs w:val="24"/>
                <w:lang w:eastAsia="ja-JP"/>
              </w:rPr>
            </w:pPr>
            <w:r w:rsidRPr="005C2694">
              <w:rPr>
                <w:rFonts w:eastAsia="MS Mincho" w:cstheme="minorHAnsi"/>
                <w:sz w:val="24"/>
                <w:szCs w:val="24"/>
                <w:lang w:eastAsia="ja-JP"/>
              </w:rPr>
              <w:t>Wnioskodawca nie został wykluczony z możliwości ubiegania się o wsparcie</w:t>
            </w:r>
            <w:r w:rsidR="0056531B">
              <w:rPr>
                <w:rFonts w:eastAsia="MS Mincho" w:cstheme="minorHAnsi"/>
                <w:sz w:val="24"/>
                <w:szCs w:val="24"/>
                <w:lang w:eastAsia="ja-JP"/>
              </w:rPr>
              <w:t>;</w:t>
            </w:r>
          </w:p>
          <w:p w:rsidR="005A08B3" w:rsidRPr="005C2694" w:rsidRDefault="000E2EEE" w:rsidP="004057B9">
            <w:pPr>
              <w:pStyle w:val="Akapitzlist"/>
              <w:numPr>
                <w:ilvl w:val="0"/>
                <w:numId w:val="41"/>
              </w:numPr>
              <w:ind w:left="317"/>
              <w:rPr>
                <w:rFonts w:asciiTheme="majorHAnsi" w:eastAsia="MS Mincho" w:hAnsiTheme="majorHAnsi" w:cstheme="minorHAnsi"/>
                <w:b/>
                <w:bCs/>
                <w:i/>
                <w:iCs/>
                <w:color w:val="4F81BD" w:themeColor="accent1"/>
                <w:sz w:val="24"/>
                <w:szCs w:val="24"/>
                <w:lang w:eastAsia="ja-JP"/>
              </w:rPr>
            </w:pPr>
            <w:r w:rsidRPr="005C2694">
              <w:rPr>
                <w:rFonts w:eastAsia="MS Mincho" w:cstheme="minorHAnsi"/>
                <w:sz w:val="24"/>
                <w:szCs w:val="24"/>
                <w:lang w:eastAsia="ja-JP"/>
              </w:rPr>
              <w:t xml:space="preserve">Wnioskodawca wskazał Zespół projektowy do realizacji projektu objętego grantem </w:t>
            </w:r>
            <w:r w:rsidR="00F44260" w:rsidRPr="005C2694">
              <w:rPr>
                <w:rFonts w:eastAsia="MS Mincho" w:cstheme="minorHAnsi"/>
                <w:sz w:val="24"/>
                <w:szCs w:val="24"/>
                <w:lang w:eastAsia="ja-JP"/>
              </w:rPr>
              <w:t>(zgodnie z warunkami określonymi w regulaminie udzielania grantów)</w:t>
            </w:r>
          </w:p>
        </w:tc>
        <w:tc>
          <w:tcPr>
            <w:tcW w:w="2126" w:type="dxa"/>
          </w:tcPr>
          <w:p w:rsidR="00CF74AB" w:rsidRPr="00B01BD9" w:rsidRDefault="00CF74AB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TAK/NIE</w:t>
            </w:r>
          </w:p>
          <w:p w:rsidR="00CF74AB" w:rsidRPr="00B01BD9" w:rsidRDefault="00CF74AB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CF74AB" w:rsidRPr="00B01BD9" w:rsidTr="004057B9">
        <w:trPr>
          <w:trHeight w:val="312"/>
        </w:trPr>
        <w:tc>
          <w:tcPr>
            <w:tcW w:w="534" w:type="dxa"/>
          </w:tcPr>
          <w:p w:rsidR="00CF74AB" w:rsidRPr="00B01BD9" w:rsidRDefault="00CF74AB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2693" w:type="dxa"/>
          </w:tcPr>
          <w:p w:rsidR="00CF74AB" w:rsidRPr="00B01BD9" w:rsidRDefault="00EF785A" w:rsidP="00413BD8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K</w:t>
            </w:r>
            <w:r w:rsidR="00CF74AB" w:rsidRPr="00B01BD9">
              <w:rPr>
                <w:rFonts w:eastAsia="MS Mincho" w:cstheme="minorHAnsi"/>
                <w:sz w:val="24"/>
                <w:szCs w:val="24"/>
                <w:lang w:eastAsia="ja-JP"/>
              </w:rPr>
              <w:t>walifikowalność przedsięwzięcia</w:t>
            </w:r>
          </w:p>
        </w:tc>
        <w:tc>
          <w:tcPr>
            <w:tcW w:w="8930" w:type="dxa"/>
          </w:tcPr>
          <w:p w:rsidR="006A64F4" w:rsidRPr="006A64F4" w:rsidRDefault="006A64F4" w:rsidP="006A64F4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1</w:t>
            </w:r>
            <w:r w:rsidRPr="006A64F4">
              <w:rPr>
                <w:rFonts w:eastAsia="MS Mincho" w:cstheme="minorHAnsi"/>
                <w:sz w:val="24"/>
                <w:szCs w:val="24"/>
                <w:lang w:eastAsia="ja-JP"/>
              </w:rPr>
              <w:t xml:space="preserve">. </w:t>
            </w:r>
            <w:r w:rsidR="0074288E" w:rsidRPr="006A64F4">
              <w:rPr>
                <w:rFonts w:eastAsia="MS Mincho" w:cstheme="minorHAnsi"/>
                <w:sz w:val="24"/>
                <w:szCs w:val="24"/>
                <w:lang w:eastAsia="ja-JP"/>
              </w:rPr>
              <w:t>Przedmiot</w:t>
            </w:r>
            <w:r w:rsidR="005C2694" w:rsidRPr="006A64F4">
              <w:rPr>
                <w:rFonts w:eastAsia="MS Mincho" w:cstheme="minorHAnsi"/>
                <w:sz w:val="24"/>
                <w:szCs w:val="24"/>
                <w:lang w:eastAsia="ja-JP"/>
              </w:rPr>
              <w:t>em</w:t>
            </w:r>
            <w:r w:rsidR="0074288E" w:rsidRPr="006A64F4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</w:t>
            </w:r>
            <w:r w:rsidR="00F44260" w:rsidRPr="006A64F4">
              <w:rPr>
                <w:rFonts w:eastAsia="MS Mincho" w:cstheme="minorHAnsi"/>
                <w:sz w:val="24"/>
                <w:szCs w:val="24"/>
                <w:lang w:eastAsia="ja-JP"/>
              </w:rPr>
              <w:t>projektu jest realizacja</w:t>
            </w:r>
            <w:r w:rsidR="005C2694" w:rsidRPr="006A64F4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prac B+R</w:t>
            </w:r>
            <w:r w:rsidR="00002C42" w:rsidRPr="006A64F4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</w:t>
            </w:r>
          </w:p>
          <w:p w:rsidR="004600D5" w:rsidRPr="006A64F4" w:rsidRDefault="006A64F4" w:rsidP="006A64F4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A64F4">
              <w:rPr>
                <w:rFonts w:eastAsia="Times New Roman" w:cs="Arial"/>
                <w:sz w:val="24"/>
                <w:szCs w:val="24"/>
                <w:lang w:eastAsia="pl-PL"/>
              </w:rPr>
              <w:t xml:space="preserve">2. </w:t>
            </w:r>
            <w:r w:rsidR="004600D5" w:rsidRPr="006A64F4">
              <w:rPr>
                <w:rFonts w:cstheme="minorHAnsi"/>
                <w:sz w:val="24"/>
                <w:szCs w:val="24"/>
              </w:rPr>
              <w:t>P</w:t>
            </w:r>
            <w:r w:rsidR="004600D5" w:rsidRPr="006A64F4">
              <w:rPr>
                <w:rFonts w:eastAsia="MS Mincho" w:cstheme="minorHAnsi"/>
                <w:sz w:val="24"/>
                <w:szCs w:val="24"/>
                <w:lang w:eastAsia="ja-JP"/>
              </w:rPr>
              <w:t>rzedsięwzięcie jest zgodne z celami wskazanymi w regulaminie naboru grantów, tj:</w:t>
            </w:r>
          </w:p>
          <w:p w:rsidR="004600D5" w:rsidRPr="006A64F4" w:rsidRDefault="004600D5" w:rsidP="006A64F4">
            <w:pPr>
              <w:pStyle w:val="Akapitzlist"/>
              <w:numPr>
                <w:ilvl w:val="0"/>
                <w:numId w:val="42"/>
              </w:numPr>
              <w:ind w:left="317" w:firstLine="0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6A64F4">
              <w:rPr>
                <w:rFonts w:eastAsia="MS Mincho" w:cstheme="minorHAnsi"/>
                <w:sz w:val="24"/>
                <w:szCs w:val="24"/>
                <w:lang w:eastAsia="ja-JP"/>
              </w:rPr>
              <w:t xml:space="preserve">Ma na celu </w:t>
            </w:r>
            <w:r w:rsidRPr="006A64F4">
              <w:rPr>
                <w:rFonts w:cs="Arial"/>
                <w:sz w:val="24"/>
                <w:szCs w:val="24"/>
              </w:rPr>
              <w:t xml:space="preserve">tworzenie, testowanie i/lub weryfikację pomysłów, technologii, rozwiązań, </w:t>
            </w:r>
            <w:r w:rsidRPr="006A64F4">
              <w:rPr>
                <w:rFonts w:cs="Arial"/>
                <w:sz w:val="24"/>
                <w:szCs w:val="24"/>
                <w:lang w:eastAsia="en-GB"/>
              </w:rPr>
              <w:t>których niezwłoczne wdrożenie zwiększy zdolność województwa zachodniopomorskiego do:</w:t>
            </w:r>
          </w:p>
          <w:p w:rsidR="004600D5" w:rsidRPr="006A64F4" w:rsidRDefault="004600D5" w:rsidP="006A64F4">
            <w:pPr>
              <w:pStyle w:val="Akapitzlist"/>
              <w:numPr>
                <w:ilvl w:val="1"/>
                <w:numId w:val="49"/>
              </w:numPr>
              <w:jc w:val="both"/>
              <w:rPr>
                <w:rFonts w:cs="Arial"/>
                <w:sz w:val="24"/>
                <w:szCs w:val="24"/>
              </w:rPr>
            </w:pPr>
            <w:r w:rsidRPr="006A64F4">
              <w:rPr>
                <w:rFonts w:cs="Arial"/>
                <w:sz w:val="24"/>
                <w:szCs w:val="24"/>
              </w:rPr>
              <w:t>walki ze skutkami wystąpienia COVID-19</w:t>
            </w:r>
          </w:p>
          <w:p w:rsidR="004600D5" w:rsidRPr="006A64F4" w:rsidRDefault="004600D5" w:rsidP="006A64F4">
            <w:pPr>
              <w:pStyle w:val="Akapitzlist"/>
              <w:numPr>
                <w:ilvl w:val="1"/>
                <w:numId w:val="49"/>
              </w:numPr>
              <w:jc w:val="both"/>
              <w:rPr>
                <w:rFonts w:cs="Arial"/>
                <w:sz w:val="24"/>
                <w:szCs w:val="24"/>
              </w:rPr>
            </w:pPr>
            <w:r w:rsidRPr="006A64F4">
              <w:rPr>
                <w:rFonts w:cs="Arial"/>
                <w:sz w:val="24"/>
                <w:szCs w:val="24"/>
              </w:rPr>
              <w:t>i/lub zapobieganiu rozprzestrzeniania się COVID-19</w:t>
            </w:r>
          </w:p>
          <w:p w:rsidR="004600D5" w:rsidRPr="006A64F4" w:rsidRDefault="004600D5" w:rsidP="004600D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A51DA" w:rsidRPr="004057B9" w:rsidRDefault="004600D5" w:rsidP="004057B9">
            <w:pPr>
              <w:pStyle w:val="Akapitzlist"/>
              <w:numPr>
                <w:ilvl w:val="0"/>
                <w:numId w:val="42"/>
              </w:numPr>
              <w:ind w:left="459" w:firstLine="0"/>
              <w:jc w:val="both"/>
              <w:rPr>
                <w:rFonts w:cs="Arial"/>
                <w:sz w:val="24"/>
                <w:szCs w:val="24"/>
              </w:rPr>
            </w:pPr>
            <w:r w:rsidRPr="006A64F4">
              <w:rPr>
                <w:rFonts w:cstheme="minorHAnsi"/>
                <w:sz w:val="24"/>
                <w:szCs w:val="24"/>
              </w:rPr>
              <w:lastRenderedPageBreak/>
              <w:t xml:space="preserve">będzie służyć rozwijaniu inteligentnych </w:t>
            </w:r>
            <w:r w:rsidRPr="006A64F4">
              <w:rPr>
                <w:rFonts w:cstheme="minorHAnsi"/>
                <w:sz w:val="24"/>
                <w:szCs w:val="24"/>
                <w:lang w:eastAsia="en-GB"/>
              </w:rPr>
              <w:t>specjalizacji Pomorza Zachodniego bądź identyfikacji nowych obszarów gospodarczych w regionie, posiadających potencjał rozwojowy</w:t>
            </w:r>
            <w:r w:rsidRPr="006A64F4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6" w:type="dxa"/>
          </w:tcPr>
          <w:p w:rsidR="00CF74AB" w:rsidRPr="00B01BD9" w:rsidRDefault="00CF74AB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TAK/NIE</w:t>
            </w:r>
          </w:p>
        </w:tc>
      </w:tr>
      <w:tr w:rsidR="005A7B1F" w:rsidRPr="00B01BD9" w:rsidTr="004057B9">
        <w:tc>
          <w:tcPr>
            <w:tcW w:w="534" w:type="dxa"/>
          </w:tcPr>
          <w:p w:rsidR="005A7B1F" w:rsidRPr="00B01BD9" w:rsidRDefault="00A45587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3.</w:t>
            </w:r>
          </w:p>
        </w:tc>
        <w:tc>
          <w:tcPr>
            <w:tcW w:w="2693" w:type="dxa"/>
          </w:tcPr>
          <w:p w:rsidR="005A7B1F" w:rsidRPr="00B01BD9" w:rsidRDefault="005A7B1F" w:rsidP="00413BD8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Kwalifikowalność wydatków</w:t>
            </w:r>
          </w:p>
        </w:tc>
        <w:tc>
          <w:tcPr>
            <w:tcW w:w="8930" w:type="dxa"/>
          </w:tcPr>
          <w:p w:rsidR="006A64F4" w:rsidRDefault="004441A1" w:rsidP="006A64F4">
            <w:pPr>
              <w:pStyle w:val="Akapitzlist"/>
              <w:numPr>
                <w:ilvl w:val="0"/>
                <w:numId w:val="31"/>
              </w:numPr>
              <w:ind w:left="459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Budżet projektu został przygotowany zgodnie z zasadami kwalifikowalności wskazanymi w regulaminie naboru grantów. </w:t>
            </w:r>
          </w:p>
          <w:p w:rsidR="009870F3" w:rsidRPr="006A64F4" w:rsidRDefault="00EE64EF" w:rsidP="006A64F4">
            <w:pPr>
              <w:pStyle w:val="Akapitzlist"/>
              <w:numPr>
                <w:ilvl w:val="0"/>
                <w:numId w:val="31"/>
              </w:numPr>
              <w:ind w:left="459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6A64F4">
              <w:rPr>
                <w:rFonts w:cs="Arial"/>
                <w:sz w:val="24"/>
                <w:szCs w:val="24"/>
              </w:rPr>
              <w:t>P</w:t>
            </w:r>
            <w:r w:rsidR="009870F3" w:rsidRPr="006A64F4">
              <w:rPr>
                <w:rFonts w:cs="Arial"/>
                <w:sz w:val="24"/>
                <w:szCs w:val="24"/>
              </w:rPr>
              <w:t>lanowane wydatki są uzasadnione, racjonalne i adekwatne do zakresu i celów grantu oraz celów działania</w:t>
            </w:r>
            <w:r w:rsidR="004057B9">
              <w:rPr>
                <w:rFonts w:cs="Arial"/>
                <w:sz w:val="24"/>
                <w:szCs w:val="24"/>
              </w:rPr>
              <w:t>.</w:t>
            </w:r>
          </w:p>
          <w:p w:rsidR="006A64F4" w:rsidRDefault="006A64F4" w:rsidP="009870F3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  <w:p w:rsidR="00BC5617" w:rsidRPr="006A64F4" w:rsidRDefault="00EE64EF" w:rsidP="006A64F4">
            <w:pPr>
              <w:spacing w:before="4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 ramach kryterium </w:t>
            </w:r>
            <w:r w:rsidR="00A45587">
              <w:rPr>
                <w:rFonts w:cs="Arial"/>
                <w:sz w:val="24"/>
                <w:szCs w:val="24"/>
              </w:rPr>
              <w:t xml:space="preserve">możliwe jest przeprowadzenie negocjacji budżetu projektu, jeśli Grantodawca uzna, że zaplanowane w projekcie wydatki są niezgodne z  powyższymi zasadami. </w:t>
            </w:r>
          </w:p>
        </w:tc>
        <w:tc>
          <w:tcPr>
            <w:tcW w:w="2126" w:type="dxa"/>
          </w:tcPr>
          <w:p w:rsidR="005A7B1F" w:rsidRPr="00B01BD9" w:rsidRDefault="005A7B1F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TAK/NIE</w:t>
            </w:r>
          </w:p>
        </w:tc>
      </w:tr>
      <w:tr w:rsidR="00A935B6" w:rsidRPr="00B01BD9" w:rsidTr="004057B9">
        <w:tc>
          <w:tcPr>
            <w:tcW w:w="14283" w:type="dxa"/>
            <w:gridSpan w:val="4"/>
          </w:tcPr>
          <w:p w:rsidR="00A935B6" w:rsidRPr="00B01BD9" w:rsidRDefault="00A935B6" w:rsidP="004057B9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A935B6">
              <w:rPr>
                <w:rFonts w:cs="Arial"/>
                <w:sz w:val="24"/>
                <w:szCs w:val="24"/>
              </w:rPr>
              <w:t>W ramach kryteriów merytorycznych można uzyskać maksymalnie</w:t>
            </w:r>
            <w:r w:rsidRPr="00A935B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83510">
              <w:rPr>
                <w:rFonts w:cs="Arial"/>
                <w:b/>
                <w:sz w:val="24"/>
                <w:szCs w:val="24"/>
              </w:rPr>
              <w:t xml:space="preserve">60 </w:t>
            </w:r>
            <w:r w:rsidRPr="00A935B6">
              <w:rPr>
                <w:rFonts w:cs="Arial"/>
                <w:b/>
                <w:sz w:val="24"/>
                <w:szCs w:val="24"/>
              </w:rPr>
              <w:t xml:space="preserve"> punktów</w:t>
            </w:r>
            <w:r w:rsidRPr="00A935B6">
              <w:rPr>
                <w:rFonts w:cs="Arial"/>
                <w:sz w:val="24"/>
                <w:szCs w:val="24"/>
              </w:rPr>
              <w:t xml:space="preserve">. Minimalna liczba punktów warunkująca pozytywną ocenę projektu i kwalifikująca do umieszczenia grantu na liście rekomendowanych do udzielenia wsparcia: </w:t>
            </w:r>
            <w:r w:rsidR="00D83510">
              <w:rPr>
                <w:rFonts w:cs="Arial"/>
                <w:b/>
                <w:sz w:val="24"/>
                <w:szCs w:val="24"/>
              </w:rPr>
              <w:t xml:space="preserve">40 </w:t>
            </w:r>
            <w:r w:rsidRPr="00A935B6">
              <w:rPr>
                <w:rFonts w:cs="Arial"/>
                <w:b/>
                <w:sz w:val="24"/>
                <w:szCs w:val="24"/>
              </w:rPr>
              <w:t xml:space="preserve"> punktów</w:t>
            </w:r>
            <w:r w:rsidRPr="00A935B6">
              <w:rPr>
                <w:rFonts w:cs="Arial"/>
                <w:sz w:val="24"/>
                <w:szCs w:val="24"/>
              </w:rPr>
              <w:t xml:space="preserve">, </w:t>
            </w:r>
          </w:p>
        </w:tc>
      </w:tr>
      <w:tr w:rsidR="00A935B6" w:rsidRPr="00B01BD9" w:rsidTr="00F421E8">
        <w:tc>
          <w:tcPr>
            <w:tcW w:w="14283" w:type="dxa"/>
            <w:gridSpan w:val="4"/>
            <w:shd w:val="clear" w:color="auto" w:fill="CCCCCC"/>
          </w:tcPr>
          <w:p w:rsidR="00A935B6" w:rsidRPr="00B01BD9" w:rsidRDefault="00A935B6" w:rsidP="00A935B6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b/>
                <w:sz w:val="24"/>
                <w:szCs w:val="24"/>
                <w:lang w:eastAsia="ja-JP"/>
              </w:rPr>
              <w:t>Kryteria  merytoryczne</w:t>
            </w:r>
          </w:p>
        </w:tc>
      </w:tr>
    </w:tbl>
    <w:tbl>
      <w:tblPr>
        <w:tblStyle w:val="Siatkatabeli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930"/>
        <w:gridCol w:w="2268"/>
      </w:tblGrid>
      <w:tr w:rsidR="009C5E30" w:rsidRPr="00B01BD9" w:rsidTr="004057B9">
        <w:tc>
          <w:tcPr>
            <w:tcW w:w="534" w:type="dxa"/>
            <w:vMerge w:val="restart"/>
          </w:tcPr>
          <w:p w:rsidR="009C5E30" w:rsidRPr="00B01BD9" w:rsidRDefault="009C5E30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551" w:type="dxa"/>
            <w:vMerge w:val="restart"/>
          </w:tcPr>
          <w:p w:rsidR="009C5E30" w:rsidRPr="00B01BD9" w:rsidRDefault="009C5E30" w:rsidP="00413BD8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Skuteczność projektowanych rozwiązań </w:t>
            </w:r>
          </w:p>
        </w:tc>
        <w:tc>
          <w:tcPr>
            <w:tcW w:w="8930" w:type="dxa"/>
          </w:tcPr>
          <w:p w:rsidR="009C5E30" w:rsidRPr="0056531B" w:rsidRDefault="009C5E30" w:rsidP="0056531B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Ocenie podlega z</w:t>
            </w:r>
            <w:r w:rsidRPr="0056531B">
              <w:rPr>
                <w:rFonts w:eastAsia="MS Mincho" w:cstheme="minorHAnsi"/>
                <w:sz w:val="24"/>
                <w:szCs w:val="24"/>
                <w:lang w:eastAsia="ja-JP"/>
              </w:rPr>
              <w:t xml:space="preserve">naczenie przedsięwzięcia </w:t>
            </w:r>
            <w:r>
              <w:rPr>
                <w:rFonts w:eastAsia="MS Mincho" w:cstheme="minorHAnsi"/>
                <w:sz w:val="24"/>
                <w:szCs w:val="24"/>
                <w:lang w:eastAsia="ja-JP"/>
              </w:rPr>
              <w:t>dla:</w:t>
            </w:r>
          </w:p>
          <w:p w:rsidR="009C5E30" w:rsidRDefault="009C5E30" w:rsidP="00A45587">
            <w:pPr>
              <w:pStyle w:val="Akapitzlist"/>
              <w:numPr>
                <w:ilvl w:val="0"/>
                <w:numId w:val="44"/>
              </w:numPr>
              <w:jc w:val="both"/>
              <w:rPr>
                <w:rFonts w:cs="Arial"/>
                <w:sz w:val="24"/>
                <w:szCs w:val="24"/>
              </w:rPr>
            </w:pPr>
            <w:r w:rsidRPr="004600D5">
              <w:rPr>
                <w:rFonts w:cs="Arial"/>
                <w:sz w:val="24"/>
                <w:szCs w:val="24"/>
              </w:rPr>
              <w:t>walki ze skutkami wystąpienia COVID-19</w:t>
            </w:r>
          </w:p>
          <w:p w:rsidR="009C5E30" w:rsidRPr="004600D5" w:rsidRDefault="009C5E30" w:rsidP="00A45587">
            <w:pPr>
              <w:pStyle w:val="Akapitzlist"/>
              <w:numPr>
                <w:ilvl w:val="0"/>
                <w:numId w:val="44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i/lub zapobiegania</w:t>
            </w:r>
            <w:r w:rsidRPr="004600D5">
              <w:rPr>
                <w:rFonts w:cs="Arial"/>
                <w:sz w:val="24"/>
                <w:szCs w:val="24"/>
              </w:rPr>
              <w:t xml:space="preserve"> rozprzestrzeniania się COVID-19</w:t>
            </w:r>
          </w:p>
          <w:p w:rsidR="009C5E30" w:rsidRDefault="009C5E30" w:rsidP="00D60818">
            <w:pPr>
              <w:rPr>
                <w:rFonts w:cs="Arial"/>
                <w:sz w:val="24"/>
                <w:szCs w:val="24"/>
              </w:rPr>
            </w:pPr>
          </w:p>
          <w:p w:rsidR="009C5E30" w:rsidRDefault="009C5E30" w:rsidP="00D608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Należy wziąć pod uwagę innowacyjność rezultatów projektu, możliwość i skalę ich powszechnego zastosowania oraz potencjalne oddziaływanie. </w:t>
            </w:r>
          </w:p>
          <w:p w:rsidR="009C5E30" w:rsidRPr="00B10340" w:rsidRDefault="009C5E30" w:rsidP="00A45587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Ocena dokonywana jest w skali od 1 do 5 przy czym liczba przyznanych punktów  oznacza, że projekt spełnia dane kryterium w stopniu:</w:t>
            </w:r>
          </w:p>
          <w:p w:rsidR="009C5E30" w:rsidRPr="00B10340" w:rsidRDefault="009C5E30" w:rsidP="00A45587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5 –doskonałym</w:t>
            </w:r>
          </w:p>
          <w:p w:rsidR="009C5E30" w:rsidRPr="00B10340" w:rsidRDefault="009C5E30" w:rsidP="00A45587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4 –bardzo dobrym</w:t>
            </w:r>
          </w:p>
          <w:p w:rsidR="009C5E30" w:rsidRPr="00B10340" w:rsidRDefault="009C5E30" w:rsidP="00A45587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3 –dobrym</w:t>
            </w:r>
          </w:p>
          <w:p w:rsidR="009C5E30" w:rsidRDefault="009C5E30" w:rsidP="0056531B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2 –przeciętnym</w:t>
            </w:r>
          </w:p>
          <w:p w:rsidR="009C5E30" w:rsidRPr="006A64F4" w:rsidRDefault="009C5E30" w:rsidP="006A64F4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B0707">
              <w:rPr>
                <w:rFonts w:cs="Arial"/>
                <w:sz w:val="24"/>
                <w:szCs w:val="24"/>
              </w:rPr>
              <w:t>1 –niskim</w:t>
            </w:r>
          </w:p>
        </w:tc>
        <w:tc>
          <w:tcPr>
            <w:tcW w:w="2268" w:type="dxa"/>
          </w:tcPr>
          <w:p w:rsidR="009C5E30" w:rsidRPr="00140C0C" w:rsidRDefault="009C5E30" w:rsidP="00140C0C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t xml:space="preserve">Skala punktów </w:t>
            </w:r>
          </w:p>
          <w:p w:rsidR="009C5E30" w:rsidRPr="00140C0C" w:rsidRDefault="009C5E30" w:rsidP="00140C0C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t>0/1/2</w:t>
            </w:r>
            <w:r>
              <w:rPr>
                <w:rFonts w:cs="Arial"/>
                <w:sz w:val="24"/>
                <w:szCs w:val="24"/>
              </w:rPr>
              <w:t>/3/4/5</w:t>
            </w:r>
          </w:p>
          <w:p w:rsidR="009C5E30" w:rsidRPr="00B01BD9" w:rsidRDefault="009C5E30" w:rsidP="009C5E30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40C0C">
              <w:rPr>
                <w:rFonts w:cs="Arial"/>
                <w:sz w:val="24"/>
                <w:szCs w:val="24"/>
              </w:rPr>
              <w:t xml:space="preserve">waga 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9C5E30" w:rsidRPr="00B01BD9" w:rsidTr="004057B9">
        <w:tc>
          <w:tcPr>
            <w:tcW w:w="534" w:type="dxa"/>
            <w:vMerge/>
          </w:tcPr>
          <w:p w:rsidR="009C5E30" w:rsidRDefault="009C5E30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2551" w:type="dxa"/>
            <w:vMerge/>
          </w:tcPr>
          <w:p w:rsidR="009C5E30" w:rsidRDefault="009C5E30" w:rsidP="00413BD8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8930" w:type="dxa"/>
          </w:tcPr>
          <w:p w:rsidR="00B70AC3" w:rsidRDefault="00B70AC3" w:rsidP="009C5E30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Znaczenie projektu dla poprawy skutecznoś</w:t>
            </w:r>
            <w:r w:rsidR="00537E31">
              <w:rPr>
                <w:rFonts w:eastAsia="MS Mincho" w:cstheme="minorHAnsi"/>
                <w:sz w:val="24"/>
                <w:szCs w:val="24"/>
                <w:lang w:eastAsia="ja-JP"/>
              </w:rPr>
              <w:t xml:space="preserve">ci podmiotów z terenu województwa zachodniopomorskiego </w:t>
            </w: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 w walce z epidemią COVID-19</w:t>
            </w:r>
          </w:p>
          <w:p w:rsidR="00B70AC3" w:rsidRDefault="00B70AC3" w:rsidP="009C5E30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W ramach kryterium ocenie podlega:</w:t>
            </w:r>
          </w:p>
          <w:p w:rsidR="00B70AC3" w:rsidRPr="00233DB3" w:rsidRDefault="00B70AC3" w:rsidP="00233DB3">
            <w:pPr>
              <w:pStyle w:val="Akapitzlist"/>
              <w:numPr>
                <w:ilvl w:val="0"/>
                <w:numId w:val="54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233DB3">
              <w:rPr>
                <w:rFonts w:eastAsia="MS Mincho" w:cstheme="minorHAnsi"/>
                <w:sz w:val="24"/>
                <w:szCs w:val="24"/>
                <w:lang w:eastAsia="ja-JP"/>
              </w:rPr>
              <w:t>na ile projekt wpłynie na poprawę świadczenia usług publicznych w regionie;</w:t>
            </w:r>
          </w:p>
          <w:p w:rsidR="00B70AC3" w:rsidRPr="00233DB3" w:rsidRDefault="00B70AC3" w:rsidP="00233DB3">
            <w:pPr>
              <w:pStyle w:val="Akapitzlist"/>
              <w:numPr>
                <w:ilvl w:val="0"/>
                <w:numId w:val="54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233DB3">
              <w:rPr>
                <w:rFonts w:eastAsia="MS Mincho" w:cstheme="minorHAnsi"/>
                <w:sz w:val="24"/>
                <w:szCs w:val="24"/>
                <w:lang w:eastAsia="ja-JP"/>
              </w:rPr>
              <w:t>w jaki sposób wyniki projektu będą mogły poprawić jakość życia i zdrowia mieszkańców regionu,</w:t>
            </w:r>
          </w:p>
          <w:p w:rsidR="00B70AC3" w:rsidRPr="00233DB3" w:rsidRDefault="00B70AC3" w:rsidP="00233DB3">
            <w:pPr>
              <w:pStyle w:val="Akapitzlist"/>
              <w:numPr>
                <w:ilvl w:val="0"/>
                <w:numId w:val="54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233DB3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i/lub jakie korzyści społeczne i gospodarcze przyniesie wdrożenie jego wyników;</w:t>
            </w:r>
          </w:p>
          <w:p w:rsidR="00B70AC3" w:rsidRDefault="00B70AC3" w:rsidP="009C5E30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B70AC3" w:rsidRDefault="000950AC" w:rsidP="009C5E30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Należy wziąć pod uwagę opinię Wojewody Zachodniopomorskiego dotyczącą projektu. </w:t>
            </w:r>
          </w:p>
          <w:p w:rsidR="000950AC" w:rsidRDefault="000950AC" w:rsidP="009C5E30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9C5E30" w:rsidRPr="00B10340" w:rsidRDefault="009C5E30" w:rsidP="009C5E30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Ocena dokonywana jest w skali od 1 do 5 przy czym liczba przyznanych punktów  oznacza, że projekt spełnia dane kryterium w stopniu:</w:t>
            </w:r>
          </w:p>
          <w:p w:rsidR="009C5E30" w:rsidRPr="00B10340" w:rsidRDefault="009C5E30" w:rsidP="009C5E30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5 –doskonałym</w:t>
            </w:r>
          </w:p>
          <w:p w:rsidR="009C5E30" w:rsidRPr="00B10340" w:rsidRDefault="009C5E30" w:rsidP="009C5E30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4 –bardzo dobrym</w:t>
            </w:r>
          </w:p>
          <w:p w:rsidR="009C5E30" w:rsidRPr="00B10340" w:rsidRDefault="009C5E30" w:rsidP="009C5E30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3 –dobrym</w:t>
            </w:r>
          </w:p>
          <w:p w:rsidR="009C5E30" w:rsidRDefault="009C5E30" w:rsidP="009C5E30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2 –przeciętnym</w:t>
            </w:r>
          </w:p>
          <w:p w:rsidR="009C5E30" w:rsidRPr="009C5E30" w:rsidRDefault="009C5E30" w:rsidP="009C5E30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9C5E30">
              <w:rPr>
                <w:rFonts w:cs="Arial"/>
                <w:sz w:val="24"/>
                <w:szCs w:val="24"/>
              </w:rPr>
              <w:t>1 –niskim</w:t>
            </w:r>
          </w:p>
        </w:tc>
        <w:tc>
          <w:tcPr>
            <w:tcW w:w="2268" w:type="dxa"/>
          </w:tcPr>
          <w:p w:rsidR="009C5E30" w:rsidRPr="00140C0C" w:rsidRDefault="009C5E30" w:rsidP="009C5E30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lastRenderedPageBreak/>
              <w:t xml:space="preserve">Skala punktów </w:t>
            </w:r>
          </w:p>
          <w:p w:rsidR="009C5E30" w:rsidRPr="00140C0C" w:rsidRDefault="009C5E30" w:rsidP="009C5E30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t>0/1/2</w:t>
            </w:r>
            <w:r>
              <w:rPr>
                <w:rFonts w:cs="Arial"/>
                <w:sz w:val="24"/>
                <w:szCs w:val="24"/>
              </w:rPr>
              <w:t>/3/4/5</w:t>
            </w:r>
          </w:p>
          <w:p w:rsidR="009C5E30" w:rsidRPr="00140C0C" w:rsidRDefault="009C5E30" w:rsidP="009C5E30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lastRenderedPageBreak/>
              <w:t xml:space="preserve">waga 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4057B9" w:rsidRPr="00B01BD9" w:rsidTr="00233DB3">
        <w:trPr>
          <w:trHeight w:val="1975"/>
        </w:trPr>
        <w:tc>
          <w:tcPr>
            <w:tcW w:w="534" w:type="dxa"/>
          </w:tcPr>
          <w:p w:rsidR="004057B9" w:rsidRDefault="004057B9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2551" w:type="dxa"/>
          </w:tcPr>
          <w:p w:rsidR="004057B9" w:rsidRDefault="004057B9" w:rsidP="001B0707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Potencjał Wnioskodawcy</w:t>
            </w:r>
          </w:p>
        </w:tc>
        <w:tc>
          <w:tcPr>
            <w:tcW w:w="8930" w:type="dxa"/>
          </w:tcPr>
          <w:p w:rsidR="004057B9" w:rsidRDefault="004057B9" w:rsidP="001B0707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 xml:space="preserve">Wnioskodawca </w:t>
            </w:r>
            <w:r>
              <w:rPr>
                <w:rFonts w:cs="Arial"/>
                <w:sz w:val="24"/>
                <w:szCs w:val="24"/>
              </w:rPr>
              <w:t>zapewnia</w:t>
            </w:r>
            <w:r w:rsidRPr="00B10340">
              <w:rPr>
                <w:rFonts w:cs="Arial"/>
                <w:sz w:val="24"/>
                <w:szCs w:val="24"/>
              </w:rPr>
              <w:t xml:space="preserve"> zasoby techniczne</w:t>
            </w:r>
            <w:r>
              <w:rPr>
                <w:rFonts w:cs="Arial"/>
                <w:sz w:val="24"/>
                <w:szCs w:val="24"/>
              </w:rPr>
              <w:t xml:space="preserve"> i merytoryczne</w:t>
            </w:r>
            <w:r w:rsidRPr="00B10340">
              <w:rPr>
                <w:rFonts w:cs="Arial"/>
                <w:sz w:val="24"/>
                <w:szCs w:val="24"/>
              </w:rPr>
              <w:t xml:space="preserve"> na poziomie adekwatnym do prac zaplanowanych w projekcie oraz gwarantujące ich prawidłową realizację.  </w:t>
            </w:r>
          </w:p>
          <w:p w:rsidR="0031051B" w:rsidRPr="00233DB3" w:rsidRDefault="0031051B" w:rsidP="00002C42">
            <w:pPr>
              <w:spacing w:before="120" w:after="120"/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233DB3">
              <w:rPr>
                <w:rFonts w:cs="Arial"/>
                <w:sz w:val="24"/>
                <w:szCs w:val="24"/>
                <w:u w:val="single"/>
              </w:rPr>
              <w:t>Zasoby techniczne</w:t>
            </w:r>
          </w:p>
          <w:p w:rsidR="0031051B" w:rsidRDefault="0031051B" w:rsidP="00002C42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Ocenie podlegać będzie czy </w:t>
            </w:r>
            <w:r w:rsidRPr="00B10340">
              <w:rPr>
                <w:rFonts w:cs="Arial"/>
                <w:sz w:val="24"/>
                <w:szCs w:val="24"/>
              </w:rPr>
              <w:t xml:space="preserve">Wnioskodawca </w:t>
            </w:r>
            <w:r>
              <w:rPr>
                <w:rFonts w:cs="Arial"/>
                <w:sz w:val="24"/>
                <w:szCs w:val="24"/>
              </w:rPr>
              <w:t xml:space="preserve">dysponuje </w:t>
            </w:r>
            <w:r w:rsidRPr="00B10340">
              <w:rPr>
                <w:rFonts w:cs="Arial"/>
                <w:sz w:val="24"/>
                <w:szCs w:val="24"/>
              </w:rPr>
              <w:t xml:space="preserve">odpowiednimi zasobami technicznymi (lub planuje je pozyskać), w tym infrastrukturą naukowo-badawczą (pomieszczeniami, aparaturą naukowo-badawczą oraz innym wyposażeniem niezbędnym do realizacji prac w projekcie), zapewniającymi terminową realizację projektu zgodnie z zaplanowanym zakresem rzeczowym. </w:t>
            </w:r>
          </w:p>
          <w:p w:rsidR="0031051B" w:rsidRPr="00233DB3" w:rsidRDefault="0031051B" w:rsidP="00002C42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  <w:p w:rsidR="004057B9" w:rsidRPr="00B10340" w:rsidRDefault="004057B9" w:rsidP="00002C42">
            <w:pPr>
              <w:spacing w:before="120" w:after="120"/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B10340">
              <w:rPr>
                <w:rFonts w:cs="Arial"/>
                <w:sz w:val="24"/>
                <w:szCs w:val="24"/>
                <w:u w:val="single"/>
              </w:rPr>
              <w:t xml:space="preserve">Zespół </w:t>
            </w:r>
            <w:r>
              <w:rPr>
                <w:rFonts w:cs="Arial"/>
                <w:sz w:val="24"/>
                <w:szCs w:val="24"/>
                <w:u w:val="single"/>
              </w:rPr>
              <w:t>naukowy</w:t>
            </w:r>
            <w:r w:rsidRPr="00B10340">
              <w:rPr>
                <w:rFonts w:cs="Arial"/>
                <w:sz w:val="24"/>
                <w:szCs w:val="24"/>
                <w:u w:val="single"/>
              </w:rPr>
              <w:t>:</w:t>
            </w:r>
          </w:p>
          <w:p w:rsidR="004057B9" w:rsidRPr="00B10340" w:rsidRDefault="004057B9" w:rsidP="00002C42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 xml:space="preserve">Zespół </w:t>
            </w:r>
            <w:r>
              <w:rPr>
                <w:rFonts w:cs="Arial"/>
                <w:sz w:val="24"/>
                <w:szCs w:val="24"/>
              </w:rPr>
              <w:t xml:space="preserve">naukowy </w:t>
            </w:r>
            <w:r w:rsidRPr="00B10340">
              <w:rPr>
                <w:rFonts w:cs="Arial"/>
                <w:sz w:val="24"/>
                <w:szCs w:val="24"/>
              </w:rPr>
              <w:t>Wnioskodawcy zapewniają prawidłową realizację zaplanowanych w projekcie prac B+R.</w:t>
            </w:r>
          </w:p>
          <w:p w:rsidR="004057B9" w:rsidRPr="00B10340" w:rsidRDefault="004057B9" w:rsidP="00002C42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lastRenderedPageBreak/>
              <w:t>Ocenie podlegać będzie czy:</w:t>
            </w:r>
          </w:p>
          <w:p w:rsidR="004057B9" w:rsidRPr="00B10340" w:rsidRDefault="004057B9" w:rsidP="00002C42">
            <w:pPr>
              <w:numPr>
                <w:ilvl w:val="0"/>
                <w:numId w:val="35"/>
              </w:numPr>
              <w:spacing w:before="120" w:after="120"/>
              <w:ind w:left="393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kluczowy personel zaangażowany w realizację projektu posiada adekwatne do zakresu i rodzaju prac doświadczenie, w tym w realizacji projektów obejmujących prace B+R nad innowacyjnymi rozwiązaniami, których efektem były wdrożenia wyników prac B+R do działalności, uzyskane patenty czy prawa ochronne lub inne zastosowania wyników prac B+R;</w:t>
            </w:r>
          </w:p>
          <w:p w:rsidR="004057B9" w:rsidRDefault="004057B9" w:rsidP="00002C42">
            <w:pPr>
              <w:numPr>
                <w:ilvl w:val="0"/>
                <w:numId w:val="35"/>
              </w:numPr>
              <w:spacing w:before="120" w:after="120"/>
              <w:ind w:left="393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liczba osób zaangażowanych w realizację prac B+R (lub planowanych do zaangażowania) jest adekwatna do zakresu i rodzaju zaplanowanych prac B+R i zapewnia terminową realizację projektu;</w:t>
            </w:r>
          </w:p>
          <w:p w:rsidR="004057B9" w:rsidRPr="00B10340" w:rsidRDefault="004057B9" w:rsidP="00002C42">
            <w:pPr>
              <w:numPr>
                <w:ilvl w:val="0"/>
                <w:numId w:val="35"/>
              </w:numPr>
              <w:spacing w:before="120" w:after="120"/>
              <w:ind w:left="393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skład zespołu naukowego zakłada interdyscyplinarny proces badawczy;</w:t>
            </w:r>
          </w:p>
          <w:p w:rsidR="004057B9" w:rsidRDefault="004057B9" w:rsidP="00002C42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  <w:p w:rsidR="004057B9" w:rsidRPr="00B10340" w:rsidRDefault="004057B9" w:rsidP="00002C42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Ocena dokonywana jest w skali od 1 do 5 przy czym liczba przyznanych punktów  oznacza, że projekt spełnia dane kryterium w stopniu:</w:t>
            </w:r>
          </w:p>
          <w:p w:rsidR="004057B9" w:rsidRPr="00B10340" w:rsidRDefault="004057B9" w:rsidP="00002C42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5 –doskonałym</w:t>
            </w:r>
          </w:p>
          <w:p w:rsidR="004057B9" w:rsidRPr="00B10340" w:rsidRDefault="004057B9" w:rsidP="00002C42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4 –bardzo dobrym</w:t>
            </w:r>
          </w:p>
          <w:p w:rsidR="004057B9" w:rsidRPr="00B10340" w:rsidRDefault="004057B9" w:rsidP="00002C42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3 –dobrym</w:t>
            </w:r>
          </w:p>
          <w:p w:rsidR="004057B9" w:rsidRDefault="004057B9" w:rsidP="00002C42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B10340">
              <w:rPr>
                <w:rFonts w:cs="Arial"/>
                <w:sz w:val="24"/>
                <w:szCs w:val="24"/>
              </w:rPr>
              <w:t>2 –przeciętnym</w:t>
            </w:r>
          </w:p>
          <w:p w:rsidR="004057B9" w:rsidRPr="004057B9" w:rsidRDefault="004057B9" w:rsidP="004057B9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057B9">
              <w:rPr>
                <w:rFonts w:cs="Arial"/>
                <w:sz w:val="24"/>
                <w:szCs w:val="24"/>
              </w:rPr>
              <w:t>1 –niskim</w:t>
            </w:r>
          </w:p>
        </w:tc>
        <w:tc>
          <w:tcPr>
            <w:tcW w:w="2268" w:type="dxa"/>
          </w:tcPr>
          <w:p w:rsidR="004057B9" w:rsidRPr="00140C0C" w:rsidRDefault="004057B9" w:rsidP="00A458A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s</w:t>
            </w:r>
            <w:r w:rsidRPr="00140C0C">
              <w:rPr>
                <w:rFonts w:cs="Arial"/>
                <w:sz w:val="24"/>
                <w:szCs w:val="24"/>
              </w:rPr>
              <w:t xml:space="preserve">kala punktów </w:t>
            </w:r>
          </w:p>
          <w:p w:rsidR="004057B9" w:rsidRPr="00140C0C" w:rsidRDefault="004057B9" w:rsidP="00A458AE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t>0/1/2</w:t>
            </w:r>
            <w:r>
              <w:rPr>
                <w:rFonts w:cs="Arial"/>
                <w:sz w:val="24"/>
                <w:szCs w:val="24"/>
              </w:rPr>
              <w:t>/3/4/5</w:t>
            </w:r>
          </w:p>
          <w:p w:rsidR="004057B9" w:rsidRPr="00140C0C" w:rsidRDefault="004057B9" w:rsidP="00A458AE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t xml:space="preserve">waga 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1B0707" w:rsidRPr="00B01BD9" w:rsidTr="004057B9">
        <w:tc>
          <w:tcPr>
            <w:tcW w:w="534" w:type="dxa"/>
          </w:tcPr>
          <w:p w:rsidR="001B0707" w:rsidRPr="00B01BD9" w:rsidRDefault="0056531B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 xml:space="preserve">3. </w:t>
            </w:r>
          </w:p>
        </w:tc>
        <w:tc>
          <w:tcPr>
            <w:tcW w:w="2551" w:type="dxa"/>
          </w:tcPr>
          <w:p w:rsidR="001B0707" w:rsidRPr="00B01BD9" w:rsidDel="007B38E7" w:rsidRDefault="001B0707" w:rsidP="003275A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01BD9" w:rsidDel="007B38E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Koncepcja realizacji </w:t>
            </w:r>
            <w:r w:rsidDel="007B38E7">
              <w:rPr>
                <w:rFonts w:eastAsia="Times New Roman" w:cs="Times New Roman"/>
                <w:sz w:val="24"/>
                <w:szCs w:val="24"/>
                <w:lang w:eastAsia="pl-PL"/>
              </w:rPr>
              <w:t>grantu</w:t>
            </w:r>
          </w:p>
          <w:p w:rsidR="001B0707" w:rsidRPr="00B01BD9" w:rsidRDefault="001B0707" w:rsidP="00B233E0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8930" w:type="dxa"/>
          </w:tcPr>
          <w:p w:rsidR="00002C42" w:rsidRPr="004057B9" w:rsidRDefault="00002C42" w:rsidP="004057B9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Ocenie podlega, czy:</w:t>
            </w:r>
          </w:p>
          <w:p w:rsidR="001B0707" w:rsidRPr="006E4042" w:rsidRDefault="00B6282B" w:rsidP="004D2A79">
            <w:pPr>
              <w:pStyle w:val="Akapitzlist"/>
              <w:numPr>
                <w:ilvl w:val="0"/>
                <w:numId w:val="35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002C42">
              <w:rPr>
                <w:rFonts w:cs="Arial"/>
                <w:sz w:val="24"/>
                <w:szCs w:val="24"/>
              </w:rPr>
              <w:t>rojekt</w:t>
            </w:r>
            <w:r w:rsidR="001B0707" w:rsidRPr="006E4042">
              <w:rPr>
                <w:rFonts w:cs="Arial"/>
                <w:sz w:val="24"/>
                <w:szCs w:val="24"/>
              </w:rPr>
              <w:t xml:space="preserve"> został zaplanowany realnie i racjonalnie</w:t>
            </w:r>
          </w:p>
          <w:p w:rsidR="00002C42" w:rsidRDefault="00002C42" w:rsidP="00002C42">
            <w:pPr>
              <w:numPr>
                <w:ilvl w:val="0"/>
                <w:numId w:val="35"/>
              </w:numPr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Problem technologiczny został poprawnie zidentyfikowany i określony </w:t>
            </w:r>
            <w:r w:rsidRPr="00776DAE" w:rsidDel="007B38E7">
              <w:rPr>
                <w:rFonts w:eastAsia="Times New Roman" w:cs="Arial"/>
                <w:sz w:val="24"/>
                <w:szCs w:val="24"/>
                <w:lang w:eastAsia="pl-PL"/>
              </w:rPr>
              <w:t>w kontekście wskazywanej p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otrzeby społecznej</w:t>
            </w:r>
          </w:p>
          <w:p w:rsidR="00002C42" w:rsidRPr="00D83510" w:rsidDel="007B38E7" w:rsidRDefault="00002C42" w:rsidP="00D83510">
            <w:pPr>
              <w:numPr>
                <w:ilvl w:val="0"/>
                <w:numId w:val="35"/>
              </w:numPr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76DAE" w:rsidDel="007B38E7">
              <w:rPr>
                <w:rFonts w:eastAsia="Times New Roman" w:cs="Arial"/>
                <w:sz w:val="24"/>
                <w:szCs w:val="24"/>
                <w:lang w:eastAsia="pl-PL"/>
              </w:rPr>
              <w:t>planowane prace B+R zostały podzielone na jasno sprecyzowane i układające się w logiczną całość etapy;</w:t>
            </w:r>
          </w:p>
          <w:p w:rsidR="00002C42" w:rsidRPr="00776DAE" w:rsidDel="007B38E7" w:rsidRDefault="00002C42" w:rsidP="00002C42">
            <w:pPr>
              <w:numPr>
                <w:ilvl w:val="0"/>
                <w:numId w:val="35"/>
              </w:numPr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76DAE" w:rsidDel="007B38E7">
              <w:rPr>
                <w:rFonts w:eastAsia="Times New Roman" w:cs="Arial"/>
                <w:sz w:val="24"/>
                <w:szCs w:val="24"/>
                <w:lang w:eastAsia="pl-PL"/>
              </w:rPr>
              <w:t>zaplanowane prace B+R są niezbędne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i adekwatne </w:t>
            </w:r>
            <w:r w:rsidRPr="00776DAE" w:rsidDel="007B38E7">
              <w:rPr>
                <w:rFonts w:eastAsia="Times New Roman" w:cs="Arial"/>
                <w:sz w:val="24"/>
                <w:szCs w:val="24"/>
                <w:lang w:eastAsia="pl-PL"/>
              </w:rPr>
              <w:t xml:space="preserve"> do osiągnięcia celu projektu/rozwiązania problemu technologicznego;</w:t>
            </w:r>
          </w:p>
          <w:p w:rsidR="001B0707" w:rsidRPr="004057B9" w:rsidDel="007B38E7" w:rsidRDefault="001B0707" w:rsidP="004057B9">
            <w:pPr>
              <w:numPr>
                <w:ilvl w:val="0"/>
                <w:numId w:val="35"/>
              </w:num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02C42" w:rsidDel="007B38E7">
              <w:rPr>
                <w:rFonts w:eastAsia="Times New Roman" w:cs="Arial"/>
                <w:sz w:val="24"/>
                <w:szCs w:val="24"/>
                <w:lang w:eastAsia="pl-PL"/>
              </w:rPr>
              <w:t>zakładane rezultaty prac B+R są możliwe do osiągnięcia w kontekście zakładanego harmonogramu i budżetu;</w:t>
            </w:r>
          </w:p>
          <w:p w:rsidR="001B0707" w:rsidRPr="00776DAE" w:rsidDel="007B38E7" w:rsidRDefault="001B0707" w:rsidP="004057B9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776DAE" w:rsidDel="007B38E7">
              <w:rPr>
                <w:rFonts w:cs="Arial"/>
                <w:sz w:val="24"/>
                <w:szCs w:val="24"/>
              </w:rPr>
              <w:t xml:space="preserve">Ocena dokonywana jest w skali od 1  do 5 przy czym liczba przyznanych punktów  </w:t>
            </w:r>
            <w:r w:rsidRPr="00776DAE" w:rsidDel="007B38E7">
              <w:rPr>
                <w:rFonts w:cs="Arial"/>
                <w:sz w:val="24"/>
                <w:szCs w:val="24"/>
              </w:rPr>
              <w:lastRenderedPageBreak/>
              <w:t>oznacza, że projekt spełnia dane kryterium w stopniu:</w:t>
            </w:r>
          </w:p>
          <w:p w:rsidR="001B0707" w:rsidRPr="00776DAE" w:rsidDel="007B38E7" w:rsidRDefault="001B0707" w:rsidP="004D2A79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76DAE" w:rsidDel="007B38E7">
              <w:rPr>
                <w:rFonts w:cs="Arial"/>
                <w:sz w:val="24"/>
                <w:szCs w:val="24"/>
              </w:rPr>
              <w:t>5 –doskonałym</w:t>
            </w:r>
          </w:p>
          <w:p w:rsidR="001B0707" w:rsidRPr="00776DAE" w:rsidDel="007B38E7" w:rsidRDefault="001B0707" w:rsidP="004D2A79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76DAE" w:rsidDel="007B38E7">
              <w:rPr>
                <w:rFonts w:cs="Arial"/>
                <w:sz w:val="24"/>
                <w:szCs w:val="24"/>
              </w:rPr>
              <w:t>4 –bardzo dobrym</w:t>
            </w:r>
          </w:p>
          <w:p w:rsidR="001B0707" w:rsidRPr="00776DAE" w:rsidDel="007B38E7" w:rsidRDefault="001B0707" w:rsidP="004D2A79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76DAE" w:rsidDel="007B38E7">
              <w:rPr>
                <w:rFonts w:cs="Arial"/>
                <w:sz w:val="24"/>
                <w:szCs w:val="24"/>
              </w:rPr>
              <w:t>3 –dobrym</w:t>
            </w:r>
          </w:p>
          <w:p w:rsidR="001B0707" w:rsidRPr="00776DAE" w:rsidDel="007B38E7" w:rsidRDefault="001B0707" w:rsidP="004D2A79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76DAE" w:rsidDel="007B38E7">
              <w:rPr>
                <w:rFonts w:cs="Arial"/>
                <w:sz w:val="24"/>
                <w:szCs w:val="24"/>
              </w:rPr>
              <w:t>2 –przeciętnym</w:t>
            </w:r>
          </w:p>
          <w:p w:rsidR="001B0707" w:rsidRPr="00B10340" w:rsidRDefault="001B0707" w:rsidP="00B10340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ascii="Myriad Pro" w:hAnsi="Myriad Pro" w:cs="Arial"/>
                <w:sz w:val="18"/>
                <w:szCs w:val="18"/>
              </w:rPr>
            </w:pPr>
            <w:r w:rsidRPr="00776DAE" w:rsidDel="007B38E7">
              <w:rPr>
                <w:rFonts w:cs="Arial"/>
                <w:sz w:val="24"/>
                <w:szCs w:val="24"/>
              </w:rPr>
              <w:t>1 –niskim</w:t>
            </w:r>
          </w:p>
        </w:tc>
        <w:tc>
          <w:tcPr>
            <w:tcW w:w="2268" w:type="dxa"/>
          </w:tcPr>
          <w:p w:rsidR="001B0707" w:rsidRPr="00140C0C" w:rsidDel="007B38E7" w:rsidRDefault="001B0707" w:rsidP="00776DAE">
            <w:pPr>
              <w:rPr>
                <w:rFonts w:cs="Arial"/>
                <w:sz w:val="24"/>
                <w:szCs w:val="24"/>
              </w:rPr>
            </w:pPr>
            <w:r w:rsidRPr="00140C0C" w:rsidDel="007B38E7">
              <w:rPr>
                <w:rFonts w:cs="Arial"/>
                <w:sz w:val="24"/>
                <w:szCs w:val="24"/>
              </w:rPr>
              <w:lastRenderedPageBreak/>
              <w:t xml:space="preserve">Skala punktów </w:t>
            </w:r>
          </w:p>
          <w:p w:rsidR="001B0707" w:rsidRPr="00140C0C" w:rsidDel="007B38E7" w:rsidRDefault="001B0707" w:rsidP="00776DAE">
            <w:pPr>
              <w:rPr>
                <w:rFonts w:cs="Arial"/>
                <w:sz w:val="24"/>
                <w:szCs w:val="24"/>
              </w:rPr>
            </w:pPr>
            <w:r w:rsidRPr="00140C0C" w:rsidDel="007B38E7">
              <w:rPr>
                <w:rFonts w:cs="Arial"/>
                <w:sz w:val="24"/>
                <w:szCs w:val="24"/>
              </w:rPr>
              <w:t xml:space="preserve">1/2/3/4/5; </w:t>
            </w:r>
          </w:p>
          <w:p w:rsidR="00A458AE" w:rsidRDefault="001B0707" w:rsidP="00140C0C">
            <w:pPr>
              <w:rPr>
                <w:rFonts w:cs="Arial"/>
                <w:sz w:val="24"/>
                <w:szCs w:val="24"/>
              </w:rPr>
            </w:pPr>
            <w:r w:rsidRPr="00140C0C" w:rsidDel="007B38E7">
              <w:rPr>
                <w:rFonts w:cs="Arial"/>
                <w:sz w:val="24"/>
                <w:szCs w:val="24"/>
              </w:rPr>
              <w:t xml:space="preserve">waga </w:t>
            </w:r>
            <w:r w:rsidDel="007B38E7">
              <w:rPr>
                <w:rFonts w:cs="Arial"/>
                <w:sz w:val="24"/>
                <w:szCs w:val="24"/>
              </w:rPr>
              <w:t>2</w:t>
            </w:r>
          </w:p>
          <w:p w:rsidR="00A458AE" w:rsidRDefault="00A458AE" w:rsidP="00140C0C">
            <w:pPr>
              <w:rPr>
                <w:rFonts w:cs="Arial"/>
                <w:sz w:val="24"/>
                <w:szCs w:val="24"/>
              </w:rPr>
            </w:pPr>
          </w:p>
          <w:p w:rsidR="001B0707" w:rsidRPr="00B01BD9" w:rsidRDefault="001B0707" w:rsidP="00140C0C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</w:tr>
      <w:tr w:rsidR="001B0707" w:rsidRPr="00B01BD9" w:rsidTr="004057B9">
        <w:tc>
          <w:tcPr>
            <w:tcW w:w="534" w:type="dxa"/>
          </w:tcPr>
          <w:p w:rsidR="001B0707" w:rsidRPr="00B01BD9" w:rsidRDefault="006A64F4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 xml:space="preserve">4. </w:t>
            </w:r>
          </w:p>
        </w:tc>
        <w:tc>
          <w:tcPr>
            <w:tcW w:w="2551" w:type="dxa"/>
          </w:tcPr>
          <w:p w:rsidR="001B0707" w:rsidRPr="00776DAE" w:rsidRDefault="001B0707" w:rsidP="00002C4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Del="00D22427">
              <w:rPr>
                <w:rFonts w:eastAsia="MS Mincho" w:cstheme="minorHAnsi"/>
                <w:sz w:val="24"/>
                <w:szCs w:val="24"/>
                <w:lang w:eastAsia="ja-JP"/>
              </w:rPr>
              <w:t xml:space="preserve">Współpraca w ramach </w:t>
            </w:r>
            <w:r w:rsidRPr="00B01BD9" w:rsidDel="00D22427">
              <w:rPr>
                <w:rFonts w:eastAsia="MS Mincho" w:cstheme="minorHAnsi"/>
                <w:sz w:val="24"/>
                <w:szCs w:val="24"/>
                <w:lang w:eastAsia="ja-JP"/>
              </w:rPr>
              <w:t xml:space="preserve">B+R </w:t>
            </w:r>
            <w:r w:rsidDel="00D22427">
              <w:rPr>
                <w:rFonts w:eastAsia="MS Mincho" w:cstheme="minorHAnsi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8930" w:type="dxa"/>
          </w:tcPr>
          <w:p w:rsidR="001B0707" w:rsidRPr="005F1E67" w:rsidRDefault="001B0707" w:rsidP="005F1E67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5F1E67">
              <w:rPr>
                <w:rFonts w:cs="Arial"/>
                <w:sz w:val="24"/>
                <w:szCs w:val="24"/>
              </w:rPr>
              <w:t xml:space="preserve">W ramach kryterium weryfikacji </w:t>
            </w:r>
            <w:r w:rsidR="00ED7BBA">
              <w:rPr>
                <w:rFonts w:cs="Arial"/>
                <w:sz w:val="24"/>
                <w:szCs w:val="24"/>
              </w:rPr>
              <w:t>podlegają informacje zawarte we</w:t>
            </w:r>
            <w:r w:rsidR="00002C42">
              <w:rPr>
                <w:rFonts w:cs="Arial"/>
                <w:sz w:val="24"/>
                <w:szCs w:val="24"/>
              </w:rPr>
              <w:t xml:space="preserve"> wniosku w zakresie realizacji </w:t>
            </w:r>
            <w:r w:rsidR="004057B9">
              <w:rPr>
                <w:rFonts w:cs="Arial"/>
                <w:sz w:val="24"/>
                <w:szCs w:val="24"/>
              </w:rPr>
              <w:t xml:space="preserve">grantu </w:t>
            </w:r>
            <w:r w:rsidR="00002C42">
              <w:rPr>
                <w:rFonts w:cs="Arial"/>
                <w:sz w:val="24"/>
                <w:szCs w:val="24"/>
              </w:rPr>
              <w:t>w</w:t>
            </w:r>
            <w:r w:rsidRPr="005F1E67" w:rsidDel="00FE4227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porozumieniu</w:t>
            </w:r>
            <w:r w:rsidRPr="005F1E67">
              <w:rPr>
                <w:rFonts w:cs="Arial"/>
                <w:sz w:val="24"/>
                <w:szCs w:val="24"/>
              </w:rPr>
              <w:t xml:space="preserve"> </w:t>
            </w:r>
            <w:r w:rsidR="00ED7BBA">
              <w:rPr>
                <w:rFonts w:cs="Arial"/>
                <w:sz w:val="24"/>
                <w:szCs w:val="24"/>
              </w:rPr>
              <w:t>(</w:t>
            </w:r>
            <w:r w:rsidRPr="005F1E67">
              <w:rPr>
                <w:rFonts w:cs="Arial"/>
                <w:sz w:val="24"/>
                <w:szCs w:val="24"/>
              </w:rPr>
              <w:t xml:space="preserve">lub </w:t>
            </w:r>
            <w:r w:rsidR="00ED7BBA">
              <w:rPr>
                <w:rFonts w:cs="Arial"/>
                <w:sz w:val="24"/>
                <w:szCs w:val="24"/>
              </w:rPr>
              <w:t xml:space="preserve">w </w:t>
            </w:r>
            <w:r w:rsidRPr="005F1E67">
              <w:rPr>
                <w:rFonts w:cs="Arial"/>
                <w:sz w:val="24"/>
                <w:szCs w:val="24"/>
              </w:rPr>
              <w:t>innej formie współpracy</w:t>
            </w:r>
            <w:r w:rsidR="00ED7BBA">
              <w:rPr>
                <w:rFonts w:cs="Arial"/>
                <w:sz w:val="24"/>
                <w:szCs w:val="24"/>
              </w:rPr>
              <w:t>).</w:t>
            </w:r>
          </w:p>
          <w:p w:rsidR="001B0707" w:rsidRPr="005F1E67" w:rsidRDefault="001B0707" w:rsidP="005F1E67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5F1E67">
              <w:rPr>
                <w:rFonts w:cs="Arial"/>
                <w:sz w:val="24"/>
                <w:szCs w:val="24"/>
              </w:rPr>
              <w:t>Punkty przyznawane są następująco:</w:t>
            </w:r>
          </w:p>
          <w:p w:rsidR="00ED7BBA" w:rsidRDefault="001B0707" w:rsidP="004057B9">
            <w:pPr>
              <w:pStyle w:val="Akapitzlist"/>
              <w:numPr>
                <w:ilvl w:val="0"/>
                <w:numId w:val="47"/>
              </w:numPr>
              <w:spacing w:before="120" w:after="120"/>
              <w:rPr>
                <w:rFonts w:cs="Arial"/>
                <w:sz w:val="24"/>
                <w:szCs w:val="24"/>
                <w:lang w:eastAsia="pl-PL"/>
              </w:rPr>
            </w:pPr>
            <w:r w:rsidRPr="00ED7BBA">
              <w:rPr>
                <w:rFonts w:cs="Arial"/>
                <w:sz w:val="24"/>
                <w:szCs w:val="24"/>
              </w:rPr>
              <w:t xml:space="preserve">projekt realizowany w  porozumieniu z </w:t>
            </w:r>
            <w:r w:rsidRPr="00ED7BBA">
              <w:rPr>
                <w:rFonts w:cstheme="minorHAnsi"/>
                <w:sz w:val="24"/>
                <w:szCs w:val="24"/>
              </w:rPr>
              <w:t>publicznymi służbam</w:t>
            </w:r>
            <w:r w:rsidR="00ED7BBA" w:rsidRPr="00ED7BBA">
              <w:rPr>
                <w:rFonts w:cstheme="minorHAnsi"/>
                <w:sz w:val="24"/>
                <w:szCs w:val="24"/>
              </w:rPr>
              <w:t>i medycznymi, ratowniczymi</w:t>
            </w:r>
            <w:r w:rsidR="00ED7BBA">
              <w:rPr>
                <w:rFonts w:cstheme="minorHAnsi"/>
                <w:sz w:val="24"/>
                <w:szCs w:val="24"/>
              </w:rPr>
              <w:t xml:space="preserve">, </w:t>
            </w:r>
            <w:r w:rsidR="00ED7BBA" w:rsidRPr="00ED7BBA">
              <w:rPr>
                <w:rFonts w:cstheme="minorHAnsi"/>
                <w:sz w:val="24"/>
                <w:szCs w:val="24"/>
              </w:rPr>
              <w:t>mundurowymi</w:t>
            </w:r>
            <w:r w:rsidR="00ED7BBA">
              <w:rPr>
                <w:rFonts w:cstheme="minorHAnsi"/>
                <w:sz w:val="24"/>
                <w:szCs w:val="24"/>
              </w:rPr>
              <w:t xml:space="preserve"> bądź s</w:t>
            </w:r>
            <w:r w:rsidRPr="004057B9">
              <w:rPr>
                <w:rFonts w:cstheme="minorHAnsi"/>
                <w:sz w:val="24"/>
                <w:szCs w:val="24"/>
              </w:rPr>
              <w:t>anitarnymi</w:t>
            </w:r>
            <w:r w:rsidR="00ED7BBA" w:rsidRPr="00ED7BBA">
              <w:rPr>
                <w:rFonts w:cs="Arial"/>
                <w:sz w:val="24"/>
                <w:szCs w:val="24"/>
              </w:rPr>
              <w:t xml:space="preserve"> </w:t>
            </w:r>
            <w:r w:rsidR="00ED7BBA">
              <w:rPr>
                <w:rFonts w:cs="Arial"/>
                <w:sz w:val="24"/>
                <w:szCs w:val="24"/>
              </w:rPr>
              <w:t xml:space="preserve">lub </w:t>
            </w:r>
            <w:r w:rsidR="00ED7BBA" w:rsidRPr="004057B9">
              <w:rPr>
                <w:rFonts w:cstheme="minorHAnsi"/>
                <w:sz w:val="24"/>
                <w:szCs w:val="24"/>
              </w:rPr>
              <w:t>przedsiębiorstwami</w:t>
            </w:r>
            <w:r w:rsidR="00ED7BBA">
              <w:rPr>
                <w:rFonts w:cstheme="minorHAnsi"/>
                <w:sz w:val="24"/>
                <w:szCs w:val="24"/>
              </w:rPr>
              <w:t xml:space="preserve"> /</w:t>
            </w:r>
            <w:r w:rsidRPr="004057B9">
              <w:rPr>
                <w:rFonts w:cstheme="minorHAnsi"/>
                <w:sz w:val="24"/>
                <w:szCs w:val="24"/>
              </w:rPr>
              <w:t>zespołami projektowymi</w:t>
            </w:r>
            <w:r w:rsidRPr="004057B9">
              <w:rPr>
                <w:rFonts w:cs="Arial"/>
                <w:sz w:val="24"/>
                <w:szCs w:val="24"/>
              </w:rPr>
              <w:t xml:space="preserve"> –  2 pkt;</w:t>
            </w:r>
          </w:p>
          <w:p w:rsidR="001B0707" w:rsidRPr="004057B9" w:rsidRDefault="00ED7BBA" w:rsidP="004057B9">
            <w:pPr>
              <w:pStyle w:val="Akapitzlist"/>
              <w:numPr>
                <w:ilvl w:val="0"/>
                <w:numId w:val="47"/>
              </w:numPr>
              <w:spacing w:before="120" w:after="120"/>
              <w:rPr>
                <w:rFonts w:cs="Arial"/>
                <w:sz w:val="24"/>
                <w:szCs w:val="24"/>
                <w:lang w:eastAsia="pl-PL"/>
              </w:rPr>
            </w:pPr>
            <w:r w:rsidRPr="004057B9">
              <w:rPr>
                <w:rFonts w:cs="Arial"/>
                <w:sz w:val="24"/>
                <w:szCs w:val="24"/>
              </w:rPr>
              <w:t xml:space="preserve"> projekt realizowany w</w:t>
            </w:r>
            <w:r w:rsidR="001B0707" w:rsidRPr="004057B9" w:rsidDel="00FE4227">
              <w:rPr>
                <w:rFonts w:cs="Arial"/>
                <w:sz w:val="24"/>
                <w:szCs w:val="24"/>
              </w:rPr>
              <w:t xml:space="preserve"> </w:t>
            </w:r>
            <w:r w:rsidR="001B0707" w:rsidRPr="004057B9">
              <w:rPr>
                <w:rFonts w:cs="Arial"/>
                <w:sz w:val="24"/>
                <w:szCs w:val="24"/>
              </w:rPr>
              <w:t>porozumieniu z innymi jednostkami naukowo-badawczymi – 3 pkt.</w:t>
            </w:r>
          </w:p>
          <w:p w:rsidR="00ED7BBA" w:rsidRPr="004057B9" w:rsidRDefault="00ED7BBA" w:rsidP="004057B9">
            <w:pPr>
              <w:spacing w:before="120" w:after="120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</w:rPr>
              <w:t xml:space="preserve">Projekt, który </w:t>
            </w:r>
            <w:r w:rsidRPr="005F1E67">
              <w:rPr>
                <w:rFonts w:cs="Arial"/>
                <w:sz w:val="24"/>
                <w:szCs w:val="24"/>
              </w:rPr>
              <w:t>nie j</w:t>
            </w:r>
            <w:r>
              <w:rPr>
                <w:rFonts w:cs="Arial"/>
                <w:sz w:val="24"/>
                <w:szCs w:val="24"/>
              </w:rPr>
              <w:t>est realizowany we współpracy lub jedyną forma współpracy jest podwykonawstwo</w:t>
            </w:r>
            <w:r w:rsidRPr="005F1E67">
              <w:rPr>
                <w:rFonts w:cs="Arial"/>
                <w:sz w:val="24"/>
                <w:szCs w:val="24"/>
                <w:lang w:eastAsia="pl-PL"/>
              </w:rPr>
              <w:t xml:space="preserve"> – 0 pkt.</w:t>
            </w:r>
          </w:p>
          <w:p w:rsidR="00363E09" w:rsidRDefault="00ED7BBA" w:rsidP="00654632">
            <w:pPr>
              <w:tabs>
                <w:tab w:val="left" w:pos="1204"/>
              </w:tabs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Współpraca oznacza, że wymienione jednostki/podmioty uczestniczą merytorycznie w pracach koncepcyjnych, realizacji lub fazie testowania projektu. </w:t>
            </w:r>
          </w:p>
          <w:p w:rsidR="00E11821" w:rsidRDefault="00E11821" w:rsidP="00654632">
            <w:pPr>
              <w:tabs>
                <w:tab w:val="left" w:pos="1204"/>
              </w:tabs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4057B9" w:rsidRDefault="00363E09" w:rsidP="004057B9">
            <w:pPr>
              <w:tabs>
                <w:tab w:val="left" w:pos="1204"/>
              </w:tabs>
              <w:rPr>
                <w:rFonts w:cs="Arial"/>
                <w:sz w:val="24"/>
                <w:szCs w:val="24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Współpraca jest oceniana także w aspekcie </w:t>
            </w:r>
            <w:r w:rsidR="00654632" w:rsidRPr="000F15BC">
              <w:rPr>
                <w:rFonts w:cs="Arial"/>
                <w:sz w:val="24"/>
                <w:szCs w:val="24"/>
              </w:rPr>
              <w:t>włączeni</w:t>
            </w:r>
            <w:r>
              <w:rPr>
                <w:rFonts w:cs="Arial"/>
                <w:sz w:val="24"/>
                <w:szCs w:val="24"/>
              </w:rPr>
              <w:t>a</w:t>
            </w:r>
            <w:r w:rsidR="00654632" w:rsidRPr="000F15BC">
              <w:rPr>
                <w:rFonts w:cs="Arial"/>
                <w:sz w:val="24"/>
                <w:szCs w:val="24"/>
              </w:rPr>
              <w:t xml:space="preserve"> końcowych użytkowników (w rozumieniu ostatecznych odbiorców </w:t>
            </w:r>
            <w:r w:rsidR="00654632">
              <w:rPr>
                <w:rFonts w:cs="Arial"/>
                <w:sz w:val="24"/>
                <w:szCs w:val="24"/>
              </w:rPr>
              <w:t xml:space="preserve">produktu/technologii lub potencjalnych producentów)  </w:t>
            </w:r>
            <w:r w:rsidR="00654632" w:rsidRPr="000F15BC">
              <w:rPr>
                <w:rFonts w:cs="Arial"/>
                <w:sz w:val="24"/>
                <w:szCs w:val="24"/>
              </w:rPr>
              <w:t>w proces tworzenia nowego lub znacząco ulepszonego produktu (wyrobu, usługi) projektu wzorniczego lub technologi</w:t>
            </w:r>
            <w:r w:rsidR="00654632">
              <w:rPr>
                <w:rFonts w:cs="Arial"/>
                <w:sz w:val="24"/>
                <w:szCs w:val="24"/>
              </w:rPr>
              <w:t xml:space="preserve">i produkcji poprzez ich udział </w:t>
            </w:r>
            <w:r w:rsidR="00654632" w:rsidRPr="000F15BC">
              <w:rPr>
                <w:rFonts w:cs="Arial"/>
                <w:sz w:val="24"/>
                <w:szCs w:val="24"/>
              </w:rPr>
              <w:t xml:space="preserve">w testowaniu, recenzowaniu, opiniowaniu, identyfikacji potrzeb w zakresie nowego rozwiązania, usługi, prototypu wyrobu. </w:t>
            </w:r>
          </w:p>
          <w:p w:rsidR="00233DB3" w:rsidRPr="004057B9" w:rsidRDefault="00233DB3" w:rsidP="004057B9">
            <w:pPr>
              <w:tabs>
                <w:tab w:val="left" w:pos="1204"/>
              </w:tabs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</w:tcPr>
          <w:p w:rsidR="001B0707" w:rsidRPr="00140C0C" w:rsidRDefault="001B0707" w:rsidP="00140C0C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t xml:space="preserve">Skala punktów </w:t>
            </w:r>
          </w:p>
          <w:p w:rsidR="001B0707" w:rsidRPr="00140C0C" w:rsidRDefault="00A458AE" w:rsidP="00140C0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0/</w:t>
            </w:r>
            <w:r w:rsidR="001B0707" w:rsidRPr="00140C0C">
              <w:rPr>
                <w:rFonts w:cs="Arial"/>
                <w:sz w:val="24"/>
                <w:szCs w:val="24"/>
              </w:rPr>
              <w:t>2/3/</w:t>
            </w:r>
            <w:r w:rsidR="001B0707">
              <w:rPr>
                <w:rFonts w:cs="Arial"/>
                <w:sz w:val="24"/>
                <w:szCs w:val="24"/>
              </w:rPr>
              <w:t>5</w:t>
            </w:r>
            <w:r w:rsidR="001B0707" w:rsidRPr="00140C0C">
              <w:rPr>
                <w:rFonts w:cs="Arial"/>
                <w:sz w:val="24"/>
                <w:szCs w:val="24"/>
              </w:rPr>
              <w:t xml:space="preserve">; </w:t>
            </w:r>
          </w:p>
          <w:p w:rsidR="001B0707" w:rsidRPr="00B01BD9" w:rsidRDefault="001B0707" w:rsidP="00A458AE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40C0C">
              <w:rPr>
                <w:rFonts w:cs="Arial"/>
                <w:sz w:val="24"/>
                <w:szCs w:val="24"/>
              </w:rPr>
              <w:t xml:space="preserve">waga </w:t>
            </w:r>
            <w:r w:rsidR="00A458AE">
              <w:rPr>
                <w:rFonts w:cs="Arial"/>
                <w:sz w:val="24"/>
                <w:szCs w:val="24"/>
              </w:rPr>
              <w:t>1</w:t>
            </w:r>
          </w:p>
        </w:tc>
      </w:tr>
      <w:tr w:rsidR="001B0707" w:rsidRPr="00B01BD9" w:rsidTr="004057B9">
        <w:tc>
          <w:tcPr>
            <w:tcW w:w="534" w:type="dxa"/>
          </w:tcPr>
          <w:p w:rsidR="001B0707" w:rsidRPr="00B01BD9" w:rsidRDefault="006A64F4" w:rsidP="000A0ED9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5. </w:t>
            </w:r>
          </w:p>
        </w:tc>
        <w:tc>
          <w:tcPr>
            <w:tcW w:w="2551" w:type="dxa"/>
          </w:tcPr>
          <w:p w:rsidR="001B0707" w:rsidRPr="00B01BD9" w:rsidRDefault="001B0707" w:rsidP="00413BD8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Znaczenie dla budowania potencjału </w:t>
            </w: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 xml:space="preserve">naukowego </w:t>
            </w:r>
          </w:p>
        </w:tc>
        <w:tc>
          <w:tcPr>
            <w:tcW w:w="8930" w:type="dxa"/>
          </w:tcPr>
          <w:p w:rsidR="004057B9" w:rsidRDefault="004057B9" w:rsidP="00413BD8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5F1E67">
              <w:rPr>
                <w:rFonts w:cs="Arial"/>
                <w:sz w:val="24"/>
                <w:szCs w:val="24"/>
              </w:rPr>
              <w:lastRenderedPageBreak/>
              <w:t xml:space="preserve">W ramach kryterium weryfikacji </w:t>
            </w:r>
            <w:r>
              <w:rPr>
                <w:rFonts w:cs="Arial"/>
                <w:sz w:val="24"/>
                <w:szCs w:val="24"/>
              </w:rPr>
              <w:t>podlegają informacje zawarte we wniosku w zakresie znaczenia realizacji grantu w budowanie potencjału naukowego.</w:t>
            </w:r>
          </w:p>
          <w:p w:rsidR="001B0707" w:rsidRPr="00B01BD9" w:rsidRDefault="004057B9" w:rsidP="00413BD8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W ocenie kryterium n</w:t>
            </w: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 xml:space="preserve">ależy </w:t>
            </w:r>
            <w:r w:rsidR="001B0707" w:rsidRPr="00B01BD9">
              <w:rPr>
                <w:rFonts w:eastAsia="MS Mincho" w:cstheme="minorHAnsi"/>
                <w:sz w:val="24"/>
                <w:szCs w:val="24"/>
                <w:lang w:eastAsia="ja-JP"/>
              </w:rPr>
              <w:t>odnieść się do:</w:t>
            </w:r>
          </w:p>
          <w:p w:rsidR="001B0707" w:rsidRPr="00B01BD9" w:rsidRDefault="001B0707" w:rsidP="00413BD8">
            <w:pPr>
              <w:pStyle w:val="Akapitzlist"/>
              <w:numPr>
                <w:ilvl w:val="0"/>
                <w:numId w:val="15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unikalności przedsięwzięcia oraz wkładu w konsolidację potencjału badawczego, wzrostu konkurencyjności naukowej oraz atrakcyjności prowadzenia badań,</w:t>
            </w:r>
          </w:p>
          <w:p w:rsidR="001B0707" w:rsidRPr="00B01BD9" w:rsidRDefault="001B0707" w:rsidP="00413BD8">
            <w:pPr>
              <w:pStyle w:val="Akapitzlist"/>
              <w:numPr>
                <w:ilvl w:val="0"/>
                <w:numId w:val="15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 xml:space="preserve">potencjału naukowego </w:t>
            </w: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,</w:t>
            </w:r>
          </w:p>
          <w:p w:rsidR="001B0707" w:rsidRPr="00B01BD9" w:rsidRDefault="001B0707" w:rsidP="00413BD8">
            <w:pPr>
              <w:pStyle w:val="Akapitzlist"/>
              <w:numPr>
                <w:ilvl w:val="0"/>
                <w:numId w:val="15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zaangażowania w krajowe i międzynarodowe projekty naukowe,</w:t>
            </w:r>
          </w:p>
          <w:p w:rsidR="001B0707" w:rsidRPr="00B01BD9" w:rsidRDefault="001B0707" w:rsidP="00413BD8">
            <w:pPr>
              <w:pStyle w:val="Akapitzlist"/>
              <w:numPr>
                <w:ilvl w:val="0"/>
                <w:numId w:val="15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możliwości współpracy z innymi przedsięwzięciami o skali krajowej lub międzynarodowej,</w:t>
            </w:r>
          </w:p>
          <w:p w:rsidR="001B0707" w:rsidRPr="00B01BD9" w:rsidRDefault="001B0707" w:rsidP="00413BD8">
            <w:pPr>
              <w:pStyle w:val="Akapitzlist"/>
              <w:numPr>
                <w:ilvl w:val="0"/>
                <w:numId w:val="15"/>
              </w:num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możliwości wykorzystania przedsięwzięcia do celów akademickich.</w:t>
            </w:r>
          </w:p>
          <w:p w:rsidR="001B0707" w:rsidRPr="00776DAE" w:rsidRDefault="001B0707" w:rsidP="00EA0B7E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776DAE">
              <w:rPr>
                <w:rFonts w:cs="Arial"/>
                <w:sz w:val="24"/>
                <w:szCs w:val="24"/>
              </w:rPr>
              <w:t>Ocena dokonywana jest w skali od 1  do 5 przy czym liczba przyznanych punktów  oznacza, że projekt spełnia dane kryterium w stopniu:</w:t>
            </w:r>
          </w:p>
          <w:p w:rsidR="001B0707" w:rsidRPr="00776DAE" w:rsidRDefault="001B0707" w:rsidP="00EA0B7E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76DAE">
              <w:rPr>
                <w:rFonts w:cs="Arial"/>
                <w:sz w:val="24"/>
                <w:szCs w:val="24"/>
              </w:rPr>
              <w:t>5 –doskonałym</w:t>
            </w:r>
          </w:p>
          <w:p w:rsidR="001B0707" w:rsidRPr="00776DAE" w:rsidRDefault="001B0707" w:rsidP="00EA0B7E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76DAE">
              <w:rPr>
                <w:rFonts w:cs="Arial"/>
                <w:sz w:val="24"/>
                <w:szCs w:val="24"/>
              </w:rPr>
              <w:t>4 –bardzo dobrym</w:t>
            </w:r>
          </w:p>
          <w:p w:rsidR="001B0707" w:rsidRPr="00776DAE" w:rsidRDefault="001B0707" w:rsidP="00EA0B7E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76DAE">
              <w:rPr>
                <w:rFonts w:cs="Arial"/>
                <w:sz w:val="24"/>
                <w:szCs w:val="24"/>
              </w:rPr>
              <w:t>3 –dobrym</w:t>
            </w:r>
          </w:p>
          <w:p w:rsidR="001B0707" w:rsidRDefault="001B0707" w:rsidP="00EA0B7E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776DAE">
              <w:rPr>
                <w:rFonts w:cs="Arial"/>
                <w:sz w:val="24"/>
                <w:szCs w:val="24"/>
              </w:rPr>
              <w:t>2 –przeciętnym</w:t>
            </w:r>
          </w:p>
          <w:p w:rsidR="001B0707" w:rsidRPr="00F421E8" w:rsidRDefault="001B0707" w:rsidP="004057B9">
            <w:pPr>
              <w:numPr>
                <w:ilvl w:val="0"/>
                <w:numId w:val="35"/>
              </w:numPr>
              <w:spacing w:before="120" w:after="120"/>
              <w:contextualSpacing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4057B9">
              <w:rPr>
                <w:rFonts w:cs="Arial"/>
                <w:sz w:val="24"/>
                <w:szCs w:val="24"/>
              </w:rPr>
              <w:t>1 –niskim</w:t>
            </w:r>
          </w:p>
          <w:p w:rsidR="00F421E8" w:rsidRDefault="00F421E8" w:rsidP="00F421E8">
            <w:p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:rsidR="00F421E8" w:rsidRDefault="00F421E8" w:rsidP="00F421E8">
            <w:pPr>
              <w:spacing w:before="120" w:after="120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  <w:p w:rsidR="00F421E8" w:rsidRPr="004057B9" w:rsidRDefault="00F421E8" w:rsidP="00F421E8">
            <w:pPr>
              <w:spacing w:before="120" w:after="120"/>
              <w:contextualSpacing/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</w:tcPr>
          <w:p w:rsidR="001B0707" w:rsidRPr="003275A2" w:rsidRDefault="001B0707" w:rsidP="003275A2">
            <w:pPr>
              <w:rPr>
                <w:rFonts w:cs="Arial"/>
                <w:sz w:val="24"/>
                <w:szCs w:val="24"/>
                <w:lang w:eastAsia="pl-PL"/>
              </w:rPr>
            </w:pPr>
            <w:r w:rsidRPr="003275A2">
              <w:rPr>
                <w:rFonts w:cs="Arial"/>
                <w:sz w:val="24"/>
                <w:szCs w:val="24"/>
                <w:lang w:eastAsia="pl-PL"/>
              </w:rPr>
              <w:lastRenderedPageBreak/>
              <w:t>Skala punktów 0/1/2/3</w:t>
            </w:r>
            <w:r>
              <w:rPr>
                <w:rFonts w:cs="Arial"/>
                <w:sz w:val="24"/>
                <w:szCs w:val="24"/>
                <w:lang w:eastAsia="pl-PL"/>
              </w:rPr>
              <w:t>/4/5</w:t>
            </w:r>
          </w:p>
          <w:p w:rsidR="001B0707" w:rsidRPr="00B01BD9" w:rsidRDefault="001B0707" w:rsidP="00A458AE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3275A2">
              <w:rPr>
                <w:rFonts w:cs="Arial"/>
                <w:sz w:val="24"/>
                <w:szCs w:val="24"/>
                <w:lang w:eastAsia="pl-PL"/>
              </w:rPr>
              <w:lastRenderedPageBreak/>
              <w:t xml:space="preserve">waga </w:t>
            </w:r>
            <w:r w:rsidR="00A458AE"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</w:tr>
      <w:tr w:rsidR="001B0707" w:rsidRPr="00B01BD9" w:rsidTr="00F421E8">
        <w:tc>
          <w:tcPr>
            <w:tcW w:w="534" w:type="dxa"/>
            <w:tcBorders>
              <w:bottom w:val="single" w:sz="4" w:space="0" w:color="auto"/>
            </w:tcBorders>
          </w:tcPr>
          <w:p w:rsidR="001B0707" w:rsidRPr="00B01BD9" w:rsidRDefault="006A64F4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0707" w:rsidRPr="00B01BD9" w:rsidRDefault="001B0707" w:rsidP="002241F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01B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Gotowość </w:t>
            </w:r>
            <w:r w:rsidRPr="00B01BD9" w:rsidDel="00AE0122">
              <w:rPr>
                <w:rFonts w:eastAsia="Times New Roman" w:cs="Times New Roman"/>
                <w:sz w:val="24"/>
                <w:szCs w:val="24"/>
                <w:lang w:eastAsia="pl-PL"/>
              </w:rPr>
              <w:t>projektu</w:t>
            </w:r>
            <w:r w:rsidR="0056531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do komercjalizacji</w:t>
            </w:r>
          </w:p>
          <w:p w:rsidR="001B0707" w:rsidRPr="00B01BD9" w:rsidRDefault="001B0707" w:rsidP="003275A2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1B0707" w:rsidRDefault="001B0707" w:rsidP="009141F9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9141F9">
              <w:rPr>
                <w:rFonts w:cs="Arial"/>
                <w:color w:val="000000"/>
                <w:sz w:val="24"/>
                <w:szCs w:val="24"/>
                <w:lang w:eastAsia="pl-PL"/>
              </w:rPr>
              <w:t>Punkty przyznawane są w następujący sposób:</w:t>
            </w:r>
          </w:p>
          <w:p w:rsidR="0056531B" w:rsidRPr="009141F9" w:rsidRDefault="0056531B" w:rsidP="009141F9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</w:p>
          <w:p w:rsidR="001B0707" w:rsidRDefault="001B0707" w:rsidP="009141F9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9141F9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Rezultatem prac badawczo-rozwojowych w ramach projektu będzie rozwiązanie posiadające co najmniej VI poziom gotowości technologicznej – </w:t>
            </w:r>
            <w:r w:rsidR="00A458AE">
              <w:rPr>
                <w:rFonts w:cs="Arial"/>
                <w:color w:val="000000"/>
                <w:sz w:val="24"/>
                <w:szCs w:val="24"/>
                <w:lang w:eastAsia="pl-PL"/>
              </w:rPr>
              <w:t>3</w:t>
            </w:r>
            <w:r w:rsidR="00A458AE" w:rsidRPr="009141F9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141F9">
              <w:rPr>
                <w:rFonts w:cs="Arial"/>
                <w:color w:val="000000"/>
                <w:sz w:val="24"/>
                <w:szCs w:val="24"/>
                <w:lang w:eastAsia="pl-PL"/>
              </w:rPr>
              <w:t>pkt</w:t>
            </w:r>
          </w:p>
          <w:p w:rsidR="0056531B" w:rsidRDefault="0056531B" w:rsidP="009141F9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</w:p>
          <w:p w:rsidR="001B0707" w:rsidRPr="009141F9" w:rsidRDefault="001B0707" w:rsidP="009141F9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Wnioskodawca zaplanował </w:t>
            </w:r>
            <w:r w:rsidR="00A458AE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w ramach projektu </w:t>
            </w:r>
            <w:r>
              <w:rPr>
                <w:rFonts w:cs="Arial"/>
                <w:color w:val="000000"/>
                <w:sz w:val="24"/>
                <w:szCs w:val="24"/>
                <w:lang w:eastAsia="pl-PL"/>
              </w:rPr>
              <w:t>działania przygotowujące projekt do</w:t>
            </w:r>
            <w:r w:rsidR="00A458AE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komercjalizacji </w:t>
            </w:r>
            <w:r w:rsidR="00B318CE">
              <w:rPr>
                <w:rFonts w:cs="Arial"/>
                <w:color w:val="000000"/>
                <w:sz w:val="24"/>
                <w:szCs w:val="24"/>
                <w:lang w:eastAsia="pl-PL"/>
              </w:rPr>
              <w:t>-</w:t>
            </w:r>
            <w:r w:rsidR="0056531B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458AE">
              <w:rPr>
                <w:rFonts w:cs="Arial"/>
                <w:color w:val="000000"/>
                <w:sz w:val="24"/>
                <w:szCs w:val="24"/>
                <w:lang w:eastAsia="pl-PL"/>
              </w:rPr>
              <w:t>2</w:t>
            </w:r>
            <w:r w:rsidR="0056531B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  <w:p w:rsidR="001B0707" w:rsidRDefault="001B0707" w:rsidP="009141F9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</w:p>
          <w:p w:rsidR="001B0707" w:rsidRPr="009141F9" w:rsidRDefault="001B0707" w:rsidP="009141F9">
            <w:pPr>
              <w:rPr>
                <w:rFonts w:cs="Arial"/>
                <w:color w:val="000000"/>
                <w:sz w:val="24"/>
                <w:szCs w:val="24"/>
                <w:lang w:eastAsia="pl-PL"/>
              </w:rPr>
            </w:pPr>
          </w:p>
          <w:p w:rsidR="001B0707" w:rsidRDefault="001B0707" w:rsidP="004057B9">
            <w:pPr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9141F9">
              <w:rPr>
                <w:sz w:val="24"/>
                <w:szCs w:val="24"/>
              </w:rPr>
              <w:t xml:space="preserve">W ramach kryterium premiowane będą projekty, w  ramach których prace badawczo-rozwojowe zostaną zakończone co najmniej na poziomie sprawdzenia i demonstracji w warunkach  laboratoryjnych lub zbliżonych do rzeczywistych opracowanego w ramach </w:t>
            </w:r>
            <w:r w:rsidRPr="009141F9">
              <w:rPr>
                <w:sz w:val="24"/>
                <w:szCs w:val="24"/>
              </w:rPr>
              <w:lastRenderedPageBreak/>
              <w:t>projektu produktu (wyrobu, usługi), projektu wzorniczego, technologii produkcji</w:t>
            </w:r>
          </w:p>
          <w:p w:rsidR="004057B9" w:rsidRPr="00EA0B7E" w:rsidRDefault="004057B9" w:rsidP="004057B9">
            <w:pPr>
              <w:spacing w:before="120" w:after="120"/>
              <w:contextualSpacing/>
              <w:jc w:val="both"/>
              <w:rPr>
                <w:rFonts w:asciiTheme="majorHAnsi" w:eastAsiaTheme="majorEastAsia" w:hAnsiTheme="majorHAnsi" w:cs="Arial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0707" w:rsidRPr="00B01BD9" w:rsidRDefault="001B0707" w:rsidP="00CE12AF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lastRenderedPageBreak/>
              <w:t>wg skali:</w:t>
            </w:r>
          </w:p>
          <w:p w:rsidR="00A458AE" w:rsidRDefault="001B0707" w:rsidP="00A458AE">
            <w:pPr>
              <w:tabs>
                <w:tab w:val="left" w:pos="1204"/>
              </w:tabs>
              <w:rPr>
                <w:rFonts w:cs="Arial"/>
                <w:sz w:val="24"/>
                <w:szCs w:val="24"/>
              </w:rPr>
            </w:pPr>
            <w:r w:rsidRPr="00B01BD9">
              <w:rPr>
                <w:rFonts w:cs="Arial"/>
                <w:sz w:val="24"/>
                <w:szCs w:val="24"/>
              </w:rPr>
              <w:t xml:space="preserve">Liczba punktów: </w:t>
            </w:r>
          </w:p>
          <w:p w:rsidR="00A458AE" w:rsidRDefault="00A458AE" w:rsidP="00A458AE">
            <w:pPr>
              <w:tabs>
                <w:tab w:val="left" w:pos="1204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0/2/3/5</w:t>
            </w:r>
          </w:p>
          <w:p w:rsidR="001B0707" w:rsidRDefault="001B0707" w:rsidP="004057B9">
            <w:pPr>
              <w:tabs>
                <w:tab w:val="left" w:pos="1204"/>
              </w:tabs>
              <w:rPr>
                <w:rFonts w:cs="Arial"/>
                <w:sz w:val="24"/>
                <w:szCs w:val="24"/>
              </w:rPr>
            </w:pPr>
          </w:p>
          <w:p w:rsidR="00A458AE" w:rsidRPr="00B01BD9" w:rsidRDefault="00A458AE" w:rsidP="004057B9">
            <w:pPr>
              <w:tabs>
                <w:tab w:val="left" w:pos="1204"/>
              </w:tabs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cs="Arial"/>
                <w:sz w:val="24"/>
                <w:szCs w:val="24"/>
              </w:rPr>
              <w:t xml:space="preserve">Waga punktów </w:t>
            </w:r>
            <w:r w:rsidR="00654632">
              <w:rPr>
                <w:rFonts w:cs="Arial"/>
                <w:sz w:val="24"/>
                <w:szCs w:val="24"/>
              </w:rPr>
              <w:t>2</w:t>
            </w:r>
          </w:p>
        </w:tc>
      </w:tr>
      <w:tr w:rsidR="0056531B" w:rsidRPr="00B01BD9" w:rsidTr="00F421E8">
        <w:tc>
          <w:tcPr>
            <w:tcW w:w="14283" w:type="dxa"/>
            <w:gridSpan w:val="4"/>
            <w:shd w:val="clear" w:color="auto" w:fill="CCCCCC"/>
          </w:tcPr>
          <w:p w:rsidR="0056531B" w:rsidRPr="00F421E8" w:rsidRDefault="0056531B" w:rsidP="00AE22A9">
            <w:pPr>
              <w:rPr>
                <w:rFonts w:cs="Arial"/>
                <w:b/>
                <w:sz w:val="24"/>
                <w:szCs w:val="24"/>
              </w:rPr>
            </w:pPr>
            <w:r w:rsidRPr="00F421E8">
              <w:rPr>
                <w:rFonts w:cs="Arial"/>
                <w:b/>
                <w:sz w:val="24"/>
                <w:szCs w:val="24"/>
              </w:rPr>
              <w:lastRenderedPageBreak/>
              <w:t>Kryterium strategiczne</w:t>
            </w:r>
          </w:p>
        </w:tc>
      </w:tr>
      <w:tr w:rsidR="0056531B" w:rsidRPr="00B01BD9" w:rsidTr="004057B9">
        <w:tc>
          <w:tcPr>
            <w:tcW w:w="14283" w:type="dxa"/>
            <w:gridSpan w:val="4"/>
          </w:tcPr>
          <w:p w:rsidR="0056531B" w:rsidRDefault="0056531B" w:rsidP="0056531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Wnioski, które uzyskały pozytywny wynik dotychczasowej oceny, weryfikuje się </w:t>
            </w:r>
            <w:r w:rsidRPr="00130536">
              <w:rPr>
                <w:rFonts w:ascii="Arial" w:eastAsia="Times New Roman" w:hAnsi="Arial" w:cs="Arial"/>
                <w:lang w:eastAsia="pl-PL"/>
              </w:rPr>
              <w:t xml:space="preserve">pod kątem spełniania </w:t>
            </w:r>
            <w:r>
              <w:rPr>
                <w:rFonts w:ascii="Arial" w:eastAsia="Times New Roman" w:hAnsi="Arial" w:cs="Arial"/>
                <w:lang w:eastAsia="pl-PL"/>
              </w:rPr>
              <w:t xml:space="preserve"> kryterium „ Strategiczny charakter przedsięwzięcia”</w:t>
            </w:r>
            <w:r w:rsidR="009C5E30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56531B" w:rsidRDefault="0056531B" w:rsidP="009C5E30">
            <w:pPr>
              <w:keepNext/>
              <w:keepLines/>
              <w:spacing w:before="200" w:line="276" w:lineRule="auto"/>
              <w:outlineLvl w:val="3"/>
              <w:rPr>
                <w:rFonts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pl-PL"/>
              </w:rPr>
              <w:t>Oceny kryterium dokonuje Z</w:t>
            </w:r>
            <w:r w:rsidR="009C5E30">
              <w:rPr>
                <w:rFonts w:ascii="Arial" w:eastAsia="Times New Roman" w:hAnsi="Arial" w:cs="Arial"/>
                <w:lang w:eastAsia="pl-PL"/>
              </w:rPr>
              <w:t xml:space="preserve">arząd </w:t>
            </w: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="009C5E30">
              <w:rPr>
                <w:rFonts w:ascii="Arial" w:eastAsia="Times New Roman" w:hAnsi="Arial" w:cs="Arial"/>
                <w:lang w:eastAsia="pl-PL"/>
              </w:rPr>
              <w:t xml:space="preserve">ojewództwa </w:t>
            </w: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="009C5E30">
              <w:rPr>
                <w:rFonts w:ascii="Arial" w:eastAsia="Times New Roman" w:hAnsi="Arial" w:cs="Arial"/>
                <w:lang w:eastAsia="pl-PL"/>
              </w:rPr>
              <w:t>achodniopomorskiego.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1B0707" w:rsidRPr="00B01BD9" w:rsidTr="004057B9">
        <w:tc>
          <w:tcPr>
            <w:tcW w:w="534" w:type="dxa"/>
          </w:tcPr>
          <w:p w:rsidR="001B0707" w:rsidRPr="00B01BD9" w:rsidRDefault="006A64F4" w:rsidP="000A0ED9">
            <w:pPr>
              <w:jc w:val="both"/>
              <w:rPr>
                <w:rFonts w:eastAsia="MS Mincho" w:cstheme="minorHAnsi"/>
                <w:sz w:val="24"/>
                <w:szCs w:val="24"/>
                <w:lang w:eastAsia="ja-JP"/>
              </w:rPr>
            </w:pPr>
            <w:r>
              <w:rPr>
                <w:rFonts w:eastAsia="MS Mincho" w:cstheme="minorHAns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551" w:type="dxa"/>
          </w:tcPr>
          <w:p w:rsidR="001B0707" w:rsidRPr="00B01BD9" w:rsidRDefault="001B0707" w:rsidP="006F539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01BD9">
              <w:rPr>
                <w:rFonts w:eastAsia="MS Mincho" w:cstheme="minorHAnsi"/>
                <w:sz w:val="24"/>
                <w:szCs w:val="24"/>
                <w:lang w:eastAsia="ja-JP"/>
              </w:rPr>
              <w:t>Strategiczny charakter przedsięwzięcia</w:t>
            </w:r>
          </w:p>
        </w:tc>
        <w:tc>
          <w:tcPr>
            <w:tcW w:w="8930" w:type="dxa"/>
          </w:tcPr>
          <w:p w:rsidR="001B0707" w:rsidRPr="00B01BD9" w:rsidRDefault="001B0707" w:rsidP="00AE22A9">
            <w:pPr>
              <w:pStyle w:val="Akapitzlist"/>
              <w:rPr>
                <w:rFonts w:eastAsia="MS Mincho" w:cstheme="minorHAnsi"/>
                <w:sz w:val="24"/>
                <w:szCs w:val="24"/>
                <w:lang w:eastAsia="ja-JP"/>
              </w:rPr>
            </w:pPr>
          </w:p>
          <w:p w:rsidR="001B0707" w:rsidRPr="00B01BD9" w:rsidRDefault="001B0707" w:rsidP="00AE22A9">
            <w:pPr>
              <w:rPr>
                <w:rFonts w:cs="Arial"/>
                <w:sz w:val="24"/>
                <w:szCs w:val="24"/>
              </w:rPr>
            </w:pPr>
            <w:r w:rsidRPr="00B01BD9">
              <w:rPr>
                <w:rFonts w:cs="Arial"/>
                <w:sz w:val="24"/>
                <w:szCs w:val="24"/>
              </w:rPr>
              <w:t xml:space="preserve">Realizacja grantu odpowiada na potrzeby strategiczne województwa w zakresie </w:t>
            </w:r>
            <w:r w:rsidRPr="00B01BD9">
              <w:rPr>
                <w:rFonts w:cstheme="minorHAnsi"/>
                <w:sz w:val="24"/>
                <w:szCs w:val="24"/>
              </w:rPr>
              <w:t>zwiększenia zdolności województwa zachodniopomorskiego do skutecznej walki ze skutkami epidemii COVID-19:</w:t>
            </w:r>
          </w:p>
          <w:p w:rsidR="006A64F4" w:rsidRPr="00F421E8" w:rsidRDefault="001B0707" w:rsidP="00F421E8">
            <w:pPr>
              <w:pStyle w:val="Akapitzlist"/>
              <w:numPr>
                <w:ilvl w:val="0"/>
                <w:numId w:val="52"/>
              </w:numPr>
              <w:rPr>
                <w:rFonts w:cs="Arial"/>
                <w:sz w:val="24"/>
                <w:szCs w:val="24"/>
              </w:rPr>
            </w:pPr>
            <w:r w:rsidRPr="00F421E8">
              <w:rPr>
                <w:rFonts w:cs="Arial"/>
                <w:sz w:val="24"/>
                <w:szCs w:val="24"/>
              </w:rPr>
              <w:t xml:space="preserve">w stopniu znaczącym – </w:t>
            </w:r>
            <w:r w:rsidR="006A64F4" w:rsidRPr="00F421E8">
              <w:rPr>
                <w:rFonts w:cs="Arial"/>
                <w:sz w:val="24"/>
                <w:szCs w:val="24"/>
              </w:rPr>
              <w:t>5</w:t>
            </w:r>
            <w:r w:rsidRPr="00F421E8">
              <w:rPr>
                <w:rFonts w:cs="Arial"/>
                <w:sz w:val="24"/>
                <w:szCs w:val="24"/>
              </w:rPr>
              <w:t xml:space="preserve"> pkt</w:t>
            </w:r>
          </w:p>
          <w:p w:rsidR="006A64F4" w:rsidRPr="00F421E8" w:rsidRDefault="006A64F4" w:rsidP="00F421E8">
            <w:pPr>
              <w:pStyle w:val="Akapitzlist"/>
              <w:numPr>
                <w:ilvl w:val="0"/>
                <w:numId w:val="52"/>
              </w:numPr>
              <w:rPr>
                <w:rFonts w:cs="Arial"/>
                <w:sz w:val="24"/>
                <w:szCs w:val="24"/>
              </w:rPr>
            </w:pPr>
            <w:r w:rsidRPr="00F421E8">
              <w:rPr>
                <w:rFonts w:cs="Arial"/>
                <w:sz w:val="24"/>
                <w:szCs w:val="24"/>
              </w:rPr>
              <w:t>w stopniu średnim –</w:t>
            </w:r>
            <w:r w:rsidR="00A458AE" w:rsidRPr="00F421E8">
              <w:rPr>
                <w:rFonts w:cs="Arial"/>
                <w:sz w:val="24"/>
                <w:szCs w:val="24"/>
              </w:rPr>
              <w:t xml:space="preserve"> 3</w:t>
            </w:r>
            <w:r w:rsidRPr="00F421E8">
              <w:rPr>
                <w:rFonts w:cs="Arial"/>
                <w:sz w:val="24"/>
                <w:szCs w:val="24"/>
              </w:rPr>
              <w:t xml:space="preserve"> pkt</w:t>
            </w:r>
          </w:p>
          <w:p w:rsidR="001B0707" w:rsidRPr="00F421E8" w:rsidRDefault="001B0707" w:rsidP="00F421E8">
            <w:pPr>
              <w:pStyle w:val="Akapitzlist"/>
              <w:numPr>
                <w:ilvl w:val="0"/>
                <w:numId w:val="52"/>
              </w:numPr>
              <w:rPr>
                <w:rFonts w:cs="Arial"/>
                <w:sz w:val="24"/>
                <w:szCs w:val="24"/>
              </w:rPr>
            </w:pPr>
            <w:r w:rsidRPr="00F421E8">
              <w:rPr>
                <w:rFonts w:cs="Arial"/>
                <w:sz w:val="24"/>
                <w:szCs w:val="24"/>
              </w:rPr>
              <w:t>w niewielkim stopniu – 1 pkt</w:t>
            </w:r>
          </w:p>
          <w:p w:rsidR="00F421E8" w:rsidRPr="00F421E8" w:rsidRDefault="00F421E8" w:rsidP="00AE22A9">
            <w:pPr>
              <w:pStyle w:val="Akapitzlist"/>
              <w:numPr>
                <w:ilvl w:val="0"/>
                <w:numId w:val="52"/>
              </w:numPr>
              <w:rPr>
                <w:rFonts w:cs="Arial"/>
                <w:sz w:val="24"/>
                <w:szCs w:val="24"/>
              </w:rPr>
            </w:pPr>
            <w:r w:rsidRPr="00F421E8">
              <w:rPr>
                <w:rFonts w:cs="Arial"/>
                <w:sz w:val="24"/>
                <w:szCs w:val="24"/>
              </w:rPr>
              <w:t>nie odpowiada na potrzeby – 0 pkt</w:t>
            </w:r>
          </w:p>
          <w:p w:rsidR="001B0707" w:rsidRPr="00EA0B7E" w:rsidRDefault="001B0707" w:rsidP="00F421E8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707" w:rsidRPr="00140C0C" w:rsidRDefault="001B0707" w:rsidP="00AE22A9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t xml:space="preserve">Skala punktów </w:t>
            </w:r>
          </w:p>
          <w:p w:rsidR="001B0707" w:rsidRPr="00140C0C" w:rsidRDefault="001B0707" w:rsidP="00AE22A9">
            <w:pPr>
              <w:rPr>
                <w:rFonts w:cs="Arial"/>
                <w:sz w:val="24"/>
                <w:szCs w:val="24"/>
              </w:rPr>
            </w:pPr>
            <w:r w:rsidRPr="00140C0C">
              <w:rPr>
                <w:rFonts w:cs="Arial"/>
                <w:sz w:val="24"/>
                <w:szCs w:val="24"/>
              </w:rPr>
              <w:t>0/1/</w:t>
            </w:r>
            <w:r w:rsidR="00A458AE">
              <w:rPr>
                <w:rFonts w:cs="Arial"/>
                <w:sz w:val="24"/>
                <w:szCs w:val="24"/>
              </w:rPr>
              <w:t>3/5</w:t>
            </w:r>
          </w:p>
          <w:p w:rsidR="001B0707" w:rsidRPr="00B01BD9" w:rsidRDefault="001B0707" w:rsidP="00EA0B7E">
            <w:pPr>
              <w:tabs>
                <w:tab w:val="left" w:pos="1204"/>
              </w:tabs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140C0C">
              <w:rPr>
                <w:rFonts w:cs="Arial"/>
                <w:sz w:val="24"/>
                <w:szCs w:val="24"/>
              </w:rPr>
              <w:t xml:space="preserve">waga </w:t>
            </w:r>
            <w:r w:rsidR="00A458AE">
              <w:rPr>
                <w:rFonts w:cs="Arial"/>
                <w:sz w:val="24"/>
                <w:szCs w:val="24"/>
              </w:rPr>
              <w:t>2</w:t>
            </w:r>
          </w:p>
        </w:tc>
      </w:tr>
    </w:tbl>
    <w:p w:rsidR="00693BD2" w:rsidRPr="00B01BD9" w:rsidRDefault="00693BD2" w:rsidP="002A1858">
      <w:pPr>
        <w:rPr>
          <w:sz w:val="24"/>
          <w:szCs w:val="24"/>
        </w:rPr>
      </w:pPr>
    </w:p>
    <w:sectPr w:rsidR="00693BD2" w:rsidRPr="00B01BD9" w:rsidSect="00D46FA4">
      <w:footerReference w:type="even" r:id="rId12"/>
      <w:footerReference w:type="default" r:id="rId13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2B629A" w15:done="0"/>
  <w15:commentEx w15:paraId="1A04587F" w15:done="0"/>
  <w15:commentEx w15:paraId="77B12334" w15:done="0"/>
  <w15:commentEx w15:paraId="4FBC9DF5" w15:done="0"/>
  <w15:commentEx w15:paraId="2034E93E" w15:done="0"/>
  <w15:commentEx w15:paraId="4CF7CDC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31" w:rsidRDefault="00147731" w:rsidP="000849F6">
      <w:pPr>
        <w:spacing w:after="0" w:line="240" w:lineRule="auto"/>
      </w:pPr>
      <w:r>
        <w:separator/>
      </w:r>
    </w:p>
  </w:endnote>
  <w:endnote w:type="continuationSeparator" w:id="0">
    <w:p w:rsidR="00147731" w:rsidRDefault="00147731" w:rsidP="000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E8" w:rsidRDefault="007B09D0" w:rsidP="00B628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21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21E8" w:rsidRDefault="00F421E8" w:rsidP="00F421E8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E8" w:rsidRDefault="007B09D0" w:rsidP="00F421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21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7C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21E8" w:rsidRDefault="00F421E8" w:rsidP="00F421E8">
    <w:pPr>
      <w:pStyle w:val="Stopka"/>
      <w:ind w:right="360"/>
      <w:jc w:val="center"/>
    </w:pPr>
  </w:p>
  <w:p w:rsidR="00F421E8" w:rsidRDefault="00F421E8" w:rsidP="00E95B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31" w:rsidRDefault="00147731" w:rsidP="000849F6">
      <w:pPr>
        <w:spacing w:after="0" w:line="240" w:lineRule="auto"/>
      </w:pPr>
      <w:r>
        <w:separator/>
      </w:r>
    </w:p>
  </w:footnote>
  <w:footnote w:type="continuationSeparator" w:id="0">
    <w:p w:rsidR="00147731" w:rsidRDefault="00147731" w:rsidP="0008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B43"/>
    <w:multiLevelType w:val="hybridMultilevel"/>
    <w:tmpl w:val="51824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7A99"/>
    <w:multiLevelType w:val="hybridMultilevel"/>
    <w:tmpl w:val="553648B4"/>
    <w:lvl w:ilvl="0" w:tplc="8AD0B92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D419F"/>
    <w:multiLevelType w:val="hybridMultilevel"/>
    <w:tmpl w:val="9FC83ACA"/>
    <w:lvl w:ilvl="0" w:tplc="B798E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68CD"/>
    <w:multiLevelType w:val="hybridMultilevel"/>
    <w:tmpl w:val="8E6E8D64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F20A4"/>
    <w:multiLevelType w:val="hybridMultilevel"/>
    <w:tmpl w:val="E34EC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84915"/>
    <w:multiLevelType w:val="hybridMultilevel"/>
    <w:tmpl w:val="EF4E1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E1BE6"/>
    <w:multiLevelType w:val="hybridMultilevel"/>
    <w:tmpl w:val="19506F88"/>
    <w:lvl w:ilvl="0" w:tplc="93BE8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D4A0F"/>
    <w:multiLevelType w:val="hybridMultilevel"/>
    <w:tmpl w:val="A9C453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55AE1"/>
    <w:multiLevelType w:val="hybridMultilevel"/>
    <w:tmpl w:val="7380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C366B"/>
    <w:multiLevelType w:val="hybridMultilevel"/>
    <w:tmpl w:val="F1422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C0735"/>
    <w:multiLevelType w:val="hybridMultilevel"/>
    <w:tmpl w:val="57F272F4"/>
    <w:lvl w:ilvl="0" w:tplc="979E1CC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1AE7053"/>
    <w:multiLevelType w:val="hybridMultilevel"/>
    <w:tmpl w:val="9D7E5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87371"/>
    <w:multiLevelType w:val="hybridMultilevel"/>
    <w:tmpl w:val="540CBF84"/>
    <w:lvl w:ilvl="0" w:tplc="CFE64E0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D24AE0"/>
    <w:multiLevelType w:val="hybridMultilevel"/>
    <w:tmpl w:val="50F400D8"/>
    <w:lvl w:ilvl="0" w:tplc="A0BC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04B01"/>
    <w:multiLevelType w:val="hybridMultilevel"/>
    <w:tmpl w:val="7704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591DAD"/>
    <w:multiLevelType w:val="hybridMultilevel"/>
    <w:tmpl w:val="612E7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E10478"/>
    <w:multiLevelType w:val="hybridMultilevel"/>
    <w:tmpl w:val="3FC6D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F3342D"/>
    <w:multiLevelType w:val="hybridMultilevel"/>
    <w:tmpl w:val="D80848EA"/>
    <w:lvl w:ilvl="0" w:tplc="5E28AF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70361D"/>
    <w:multiLevelType w:val="hybridMultilevel"/>
    <w:tmpl w:val="61B4B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626A09"/>
    <w:multiLevelType w:val="hybridMultilevel"/>
    <w:tmpl w:val="45E4AF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6D2665"/>
    <w:multiLevelType w:val="hybridMultilevel"/>
    <w:tmpl w:val="708623C4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195672"/>
    <w:multiLevelType w:val="hybridMultilevel"/>
    <w:tmpl w:val="1736DBD8"/>
    <w:lvl w:ilvl="0" w:tplc="85187F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EA60392"/>
    <w:multiLevelType w:val="hybridMultilevel"/>
    <w:tmpl w:val="A0544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8A775F"/>
    <w:multiLevelType w:val="hybridMultilevel"/>
    <w:tmpl w:val="981AA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A4354E"/>
    <w:multiLevelType w:val="hybridMultilevel"/>
    <w:tmpl w:val="72E65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0C37BF"/>
    <w:multiLevelType w:val="hybridMultilevel"/>
    <w:tmpl w:val="9AC89BD8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8808F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288820CA"/>
    <w:multiLevelType w:val="hybridMultilevel"/>
    <w:tmpl w:val="3CBE9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471173"/>
    <w:multiLevelType w:val="hybridMultilevel"/>
    <w:tmpl w:val="5910393E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D95481"/>
    <w:multiLevelType w:val="hybridMultilevel"/>
    <w:tmpl w:val="E634F292"/>
    <w:lvl w:ilvl="0" w:tplc="B798E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252C88"/>
    <w:multiLevelType w:val="hybridMultilevel"/>
    <w:tmpl w:val="4DF2BB1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>
    <w:nsid w:val="3D5F1BEF"/>
    <w:multiLevelType w:val="hybridMultilevel"/>
    <w:tmpl w:val="B28E7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6436F3"/>
    <w:multiLevelType w:val="hybridMultilevel"/>
    <w:tmpl w:val="B0426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A219F7"/>
    <w:multiLevelType w:val="hybridMultilevel"/>
    <w:tmpl w:val="981AA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B45981"/>
    <w:multiLevelType w:val="hybridMultilevel"/>
    <w:tmpl w:val="F0AEF5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D85B97"/>
    <w:multiLevelType w:val="hybridMultilevel"/>
    <w:tmpl w:val="DA30F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015C81"/>
    <w:multiLevelType w:val="hybridMultilevel"/>
    <w:tmpl w:val="0EA4F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DA43D1"/>
    <w:multiLevelType w:val="hybridMultilevel"/>
    <w:tmpl w:val="D8C6C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26667"/>
    <w:multiLevelType w:val="hybridMultilevel"/>
    <w:tmpl w:val="889A1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94A54"/>
    <w:multiLevelType w:val="hybridMultilevel"/>
    <w:tmpl w:val="92763088"/>
    <w:lvl w:ilvl="0" w:tplc="7618F2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9270B"/>
    <w:multiLevelType w:val="hybridMultilevel"/>
    <w:tmpl w:val="CFBC01C0"/>
    <w:lvl w:ilvl="0" w:tplc="8518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187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5187F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74322"/>
    <w:multiLevelType w:val="hybridMultilevel"/>
    <w:tmpl w:val="7BBC54E6"/>
    <w:lvl w:ilvl="0" w:tplc="4FC489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CD57408"/>
    <w:multiLevelType w:val="hybridMultilevel"/>
    <w:tmpl w:val="D28A9082"/>
    <w:lvl w:ilvl="0" w:tplc="554E2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C1A2A"/>
    <w:multiLevelType w:val="hybridMultilevel"/>
    <w:tmpl w:val="C5A01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B70CA1"/>
    <w:multiLevelType w:val="hybridMultilevel"/>
    <w:tmpl w:val="634E2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A106E"/>
    <w:multiLevelType w:val="hybridMultilevel"/>
    <w:tmpl w:val="219E0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1F7129"/>
    <w:multiLevelType w:val="hybridMultilevel"/>
    <w:tmpl w:val="2B16325C"/>
    <w:lvl w:ilvl="0" w:tplc="5E28AF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5C47EE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8B0330"/>
    <w:multiLevelType w:val="hybridMultilevel"/>
    <w:tmpl w:val="ED0A424A"/>
    <w:lvl w:ilvl="0" w:tplc="A0BC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C17FC6"/>
    <w:multiLevelType w:val="hybridMultilevel"/>
    <w:tmpl w:val="4A2AA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30842"/>
    <w:multiLevelType w:val="hybridMultilevel"/>
    <w:tmpl w:val="144E4F44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0">
    <w:nsid w:val="7F00683B"/>
    <w:multiLevelType w:val="hybridMultilevel"/>
    <w:tmpl w:val="D9841AD4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7F0886"/>
    <w:multiLevelType w:val="hybridMultilevel"/>
    <w:tmpl w:val="536CC22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35"/>
  </w:num>
  <w:num w:numId="4">
    <w:abstractNumId w:val="24"/>
  </w:num>
  <w:num w:numId="5">
    <w:abstractNumId w:val="4"/>
  </w:num>
  <w:num w:numId="6">
    <w:abstractNumId w:val="29"/>
  </w:num>
  <w:num w:numId="7">
    <w:abstractNumId w:val="27"/>
  </w:num>
  <w:num w:numId="8">
    <w:abstractNumId w:val="36"/>
  </w:num>
  <w:num w:numId="9">
    <w:abstractNumId w:val="32"/>
  </w:num>
  <w:num w:numId="10">
    <w:abstractNumId w:val="2"/>
  </w:num>
  <w:num w:numId="11">
    <w:abstractNumId w:val="41"/>
  </w:num>
  <w:num w:numId="12">
    <w:abstractNumId w:val="11"/>
  </w:num>
  <w:num w:numId="13">
    <w:abstractNumId w:val="2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45"/>
  </w:num>
  <w:num w:numId="15">
    <w:abstractNumId w:val="46"/>
  </w:num>
  <w:num w:numId="16">
    <w:abstractNumId w:val="30"/>
  </w:num>
  <w:num w:numId="17">
    <w:abstractNumId w:val="43"/>
  </w:num>
  <w:num w:numId="18">
    <w:abstractNumId w:val="15"/>
  </w:num>
  <w:num w:numId="19">
    <w:abstractNumId w:val="49"/>
  </w:num>
  <w:num w:numId="20">
    <w:abstractNumId w:val="14"/>
  </w:num>
  <w:num w:numId="21">
    <w:abstractNumId w:val="38"/>
  </w:num>
  <w:num w:numId="22">
    <w:abstractNumId w:val="9"/>
  </w:num>
  <w:num w:numId="23">
    <w:abstractNumId w:val="5"/>
  </w:num>
  <w:num w:numId="24">
    <w:abstractNumId w:val="18"/>
  </w:num>
  <w:num w:numId="25">
    <w:abstractNumId w:val="17"/>
  </w:num>
  <w:num w:numId="26">
    <w:abstractNumId w:val="22"/>
  </w:num>
  <w:num w:numId="27">
    <w:abstractNumId w:val="1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50"/>
  </w:num>
  <w:num w:numId="31">
    <w:abstractNumId w:val="37"/>
  </w:num>
  <w:num w:numId="32">
    <w:abstractNumId w:val="7"/>
  </w:num>
  <w:num w:numId="33">
    <w:abstractNumId w:val="34"/>
  </w:num>
  <w:num w:numId="34">
    <w:abstractNumId w:val="48"/>
  </w:num>
  <w:num w:numId="35">
    <w:abstractNumId w:val="20"/>
  </w:num>
  <w:num w:numId="36">
    <w:abstractNumId w:val="13"/>
  </w:num>
  <w:num w:numId="37">
    <w:abstractNumId w:val="47"/>
  </w:num>
  <w:num w:numId="38">
    <w:abstractNumId w:val="44"/>
  </w:num>
  <w:num w:numId="39">
    <w:abstractNumId w:val="39"/>
  </w:num>
  <w:num w:numId="40">
    <w:abstractNumId w:val="51"/>
  </w:num>
  <w:num w:numId="41">
    <w:abstractNumId w:val="42"/>
  </w:num>
  <w:num w:numId="42">
    <w:abstractNumId w:val="12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6"/>
  </w:num>
  <w:num w:numId="46">
    <w:abstractNumId w:val="31"/>
  </w:num>
  <w:num w:numId="47">
    <w:abstractNumId w:val="21"/>
  </w:num>
  <w:num w:numId="48">
    <w:abstractNumId w:val="0"/>
  </w:num>
  <w:num w:numId="49">
    <w:abstractNumId w:val="40"/>
  </w:num>
  <w:num w:numId="50">
    <w:abstractNumId w:val="28"/>
  </w:num>
  <w:num w:numId="51">
    <w:abstractNumId w:val="8"/>
  </w:num>
  <w:num w:numId="52">
    <w:abstractNumId w:val="3"/>
  </w:num>
  <w:num w:numId="53">
    <w:abstractNumId w:val="33"/>
  </w:num>
  <w:num w:numId="54">
    <w:abstractNumId w:val="25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Sikorska-Brezgieł">
    <w15:presenceInfo w15:providerId="AD" w15:userId="S-1-5-21-3087080317-885096783-902502968-14210"/>
  </w15:person>
  <w15:person w15:author="Igor Tamborski">
    <w15:presenceInfo w15:providerId="AD" w15:userId="S-1-5-21-3087080317-885096783-902502968-14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AF"/>
    <w:rsid w:val="00002C42"/>
    <w:rsid w:val="00005605"/>
    <w:rsid w:val="00006915"/>
    <w:rsid w:val="0001391E"/>
    <w:rsid w:val="00057F74"/>
    <w:rsid w:val="00060D9C"/>
    <w:rsid w:val="00076539"/>
    <w:rsid w:val="000849F6"/>
    <w:rsid w:val="000950AC"/>
    <w:rsid w:val="000A0ED9"/>
    <w:rsid w:val="000B6B54"/>
    <w:rsid w:val="000C36D6"/>
    <w:rsid w:val="000E2EEE"/>
    <w:rsid w:val="000F15BC"/>
    <w:rsid w:val="000F576A"/>
    <w:rsid w:val="00106A26"/>
    <w:rsid w:val="00140C0C"/>
    <w:rsid w:val="00147731"/>
    <w:rsid w:val="00162418"/>
    <w:rsid w:val="00180E29"/>
    <w:rsid w:val="001A55A4"/>
    <w:rsid w:val="001B0707"/>
    <w:rsid w:val="001D3006"/>
    <w:rsid w:val="001D5006"/>
    <w:rsid w:val="002029DC"/>
    <w:rsid w:val="002241FF"/>
    <w:rsid w:val="0023127B"/>
    <w:rsid w:val="00233DB3"/>
    <w:rsid w:val="00241D73"/>
    <w:rsid w:val="00250B01"/>
    <w:rsid w:val="00273B8A"/>
    <w:rsid w:val="002A1858"/>
    <w:rsid w:val="002C2ADE"/>
    <w:rsid w:val="002D45DE"/>
    <w:rsid w:val="0031051B"/>
    <w:rsid w:val="00313558"/>
    <w:rsid w:val="00314850"/>
    <w:rsid w:val="003275A2"/>
    <w:rsid w:val="00333E44"/>
    <w:rsid w:val="003439A3"/>
    <w:rsid w:val="00347C00"/>
    <w:rsid w:val="00363E09"/>
    <w:rsid w:val="00366890"/>
    <w:rsid w:val="003F17D6"/>
    <w:rsid w:val="004057B9"/>
    <w:rsid w:val="00413BD8"/>
    <w:rsid w:val="0041526D"/>
    <w:rsid w:val="00426881"/>
    <w:rsid w:val="004441A1"/>
    <w:rsid w:val="00446DD6"/>
    <w:rsid w:val="004600D5"/>
    <w:rsid w:val="00470592"/>
    <w:rsid w:val="004A314B"/>
    <w:rsid w:val="004A51DA"/>
    <w:rsid w:val="004B1EBE"/>
    <w:rsid w:val="004D2A79"/>
    <w:rsid w:val="004F5CD0"/>
    <w:rsid w:val="00521C4C"/>
    <w:rsid w:val="005257B4"/>
    <w:rsid w:val="00527CCF"/>
    <w:rsid w:val="00537E31"/>
    <w:rsid w:val="00541094"/>
    <w:rsid w:val="00550EE5"/>
    <w:rsid w:val="00557C99"/>
    <w:rsid w:val="00561909"/>
    <w:rsid w:val="0056531B"/>
    <w:rsid w:val="005702F1"/>
    <w:rsid w:val="00577FFD"/>
    <w:rsid w:val="005A08B3"/>
    <w:rsid w:val="005A4084"/>
    <w:rsid w:val="005A7B1F"/>
    <w:rsid w:val="005B3D92"/>
    <w:rsid w:val="005C2694"/>
    <w:rsid w:val="005F1E67"/>
    <w:rsid w:val="005F6AC3"/>
    <w:rsid w:val="00600069"/>
    <w:rsid w:val="00620D14"/>
    <w:rsid w:val="00633D40"/>
    <w:rsid w:val="00654632"/>
    <w:rsid w:val="00693BD2"/>
    <w:rsid w:val="00695392"/>
    <w:rsid w:val="006A2FDA"/>
    <w:rsid w:val="006A5823"/>
    <w:rsid w:val="006A64F4"/>
    <w:rsid w:val="006B1FE6"/>
    <w:rsid w:val="006C33BB"/>
    <w:rsid w:val="006D07CD"/>
    <w:rsid w:val="006E4042"/>
    <w:rsid w:val="006F5399"/>
    <w:rsid w:val="00717B75"/>
    <w:rsid w:val="00723DF7"/>
    <w:rsid w:val="0074288E"/>
    <w:rsid w:val="00750F60"/>
    <w:rsid w:val="007629BB"/>
    <w:rsid w:val="00776DAE"/>
    <w:rsid w:val="007842DF"/>
    <w:rsid w:val="007B09C0"/>
    <w:rsid w:val="007B09D0"/>
    <w:rsid w:val="007B38E7"/>
    <w:rsid w:val="007B3C2B"/>
    <w:rsid w:val="007C09E7"/>
    <w:rsid w:val="007D14E4"/>
    <w:rsid w:val="007E3D1B"/>
    <w:rsid w:val="00810245"/>
    <w:rsid w:val="008214B0"/>
    <w:rsid w:val="00826C4D"/>
    <w:rsid w:val="00837BF8"/>
    <w:rsid w:val="00842845"/>
    <w:rsid w:val="00847A19"/>
    <w:rsid w:val="00893048"/>
    <w:rsid w:val="008C1626"/>
    <w:rsid w:val="008E0893"/>
    <w:rsid w:val="008E4DA9"/>
    <w:rsid w:val="009141F9"/>
    <w:rsid w:val="009221D0"/>
    <w:rsid w:val="009410E8"/>
    <w:rsid w:val="009446C3"/>
    <w:rsid w:val="0097609E"/>
    <w:rsid w:val="00980147"/>
    <w:rsid w:val="00986C79"/>
    <w:rsid w:val="009870F3"/>
    <w:rsid w:val="009A1B9A"/>
    <w:rsid w:val="009C5E30"/>
    <w:rsid w:val="009E0FD7"/>
    <w:rsid w:val="009E4FBE"/>
    <w:rsid w:val="009E7901"/>
    <w:rsid w:val="00A0199C"/>
    <w:rsid w:val="00A02996"/>
    <w:rsid w:val="00A34919"/>
    <w:rsid w:val="00A45587"/>
    <w:rsid w:val="00A458AE"/>
    <w:rsid w:val="00A704C3"/>
    <w:rsid w:val="00A80729"/>
    <w:rsid w:val="00A935B6"/>
    <w:rsid w:val="00AA17AD"/>
    <w:rsid w:val="00AC606F"/>
    <w:rsid w:val="00AD4C6E"/>
    <w:rsid w:val="00AE0122"/>
    <w:rsid w:val="00AE22A9"/>
    <w:rsid w:val="00AE52A3"/>
    <w:rsid w:val="00B001FE"/>
    <w:rsid w:val="00B01BD9"/>
    <w:rsid w:val="00B10340"/>
    <w:rsid w:val="00B17AB9"/>
    <w:rsid w:val="00B233E0"/>
    <w:rsid w:val="00B318CE"/>
    <w:rsid w:val="00B35083"/>
    <w:rsid w:val="00B36716"/>
    <w:rsid w:val="00B4360B"/>
    <w:rsid w:val="00B506D4"/>
    <w:rsid w:val="00B52111"/>
    <w:rsid w:val="00B54649"/>
    <w:rsid w:val="00B61D94"/>
    <w:rsid w:val="00B6282B"/>
    <w:rsid w:val="00B70AC3"/>
    <w:rsid w:val="00B8111D"/>
    <w:rsid w:val="00B82BC1"/>
    <w:rsid w:val="00B8746E"/>
    <w:rsid w:val="00BA047A"/>
    <w:rsid w:val="00BA35E8"/>
    <w:rsid w:val="00BC5617"/>
    <w:rsid w:val="00BD39FB"/>
    <w:rsid w:val="00BD6F94"/>
    <w:rsid w:val="00BE3D92"/>
    <w:rsid w:val="00BF0195"/>
    <w:rsid w:val="00BF2205"/>
    <w:rsid w:val="00C368B8"/>
    <w:rsid w:val="00C4109F"/>
    <w:rsid w:val="00C601F0"/>
    <w:rsid w:val="00C82117"/>
    <w:rsid w:val="00CC0C7D"/>
    <w:rsid w:val="00CE12AF"/>
    <w:rsid w:val="00CE7607"/>
    <w:rsid w:val="00CF74AB"/>
    <w:rsid w:val="00D06F54"/>
    <w:rsid w:val="00D22427"/>
    <w:rsid w:val="00D24B07"/>
    <w:rsid w:val="00D46296"/>
    <w:rsid w:val="00D46FA4"/>
    <w:rsid w:val="00D60818"/>
    <w:rsid w:val="00D61932"/>
    <w:rsid w:val="00D64CA1"/>
    <w:rsid w:val="00D674CD"/>
    <w:rsid w:val="00D820AF"/>
    <w:rsid w:val="00D83510"/>
    <w:rsid w:val="00D910DB"/>
    <w:rsid w:val="00DE4CBB"/>
    <w:rsid w:val="00E0683B"/>
    <w:rsid w:val="00E11821"/>
    <w:rsid w:val="00E25C30"/>
    <w:rsid w:val="00E64858"/>
    <w:rsid w:val="00E95BB8"/>
    <w:rsid w:val="00EA0B7E"/>
    <w:rsid w:val="00EB0465"/>
    <w:rsid w:val="00EB5371"/>
    <w:rsid w:val="00EB612C"/>
    <w:rsid w:val="00ED7BBA"/>
    <w:rsid w:val="00EE57C9"/>
    <w:rsid w:val="00EE57E9"/>
    <w:rsid w:val="00EE64EF"/>
    <w:rsid w:val="00EF785A"/>
    <w:rsid w:val="00F10301"/>
    <w:rsid w:val="00F11807"/>
    <w:rsid w:val="00F421E8"/>
    <w:rsid w:val="00F43A31"/>
    <w:rsid w:val="00F44260"/>
    <w:rsid w:val="00F57C30"/>
    <w:rsid w:val="00F75B01"/>
    <w:rsid w:val="00F9184C"/>
    <w:rsid w:val="00F96AA4"/>
    <w:rsid w:val="00FA3A06"/>
    <w:rsid w:val="00FA72F1"/>
    <w:rsid w:val="00FB49C3"/>
    <w:rsid w:val="00FB7F6F"/>
    <w:rsid w:val="00FC4715"/>
    <w:rsid w:val="00FE078A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A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ADE"/>
    <w:pPr>
      <w:spacing w:after="0" w:line="240" w:lineRule="auto"/>
      <w:outlineLvl w:val="1"/>
    </w:pPr>
    <w:rPr>
      <w:rFonts w:ascii="Myriad Pro" w:eastAsia="Times New Roman" w:hAnsi="Myriad Pro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8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0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3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table" w:customStyle="1" w:styleId="Tabela-Siatka1">
    <w:name w:val="Tabela - Siatka1"/>
    <w:basedOn w:val="Standardowy"/>
    <w:next w:val="Siatkatabeli"/>
    <w:uiPriority w:val="59"/>
    <w:rsid w:val="00C6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6"/>
  </w:style>
  <w:style w:type="paragraph" w:styleId="Stopka">
    <w:name w:val="footer"/>
    <w:basedOn w:val="Normalny"/>
    <w:link w:val="Stopka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6"/>
  </w:style>
  <w:style w:type="character" w:styleId="Wyrnienie">
    <w:name w:val="Emphasis"/>
    <w:uiPriority w:val="20"/>
    <w:qFormat/>
    <w:rsid w:val="00162418"/>
    <w:rPr>
      <w:i/>
      <w:iCs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162418"/>
  </w:style>
  <w:style w:type="table" w:styleId="redniasiatka1akcent2">
    <w:name w:val="Medium Grid 1 Accent 2"/>
    <w:basedOn w:val="Standardowy"/>
    <w:link w:val="redniasiatka1akcent2Znak"/>
    <w:uiPriority w:val="34"/>
    <w:rsid w:val="00162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cze">
    <w:name w:val="Hyperlink"/>
    <w:uiPriority w:val="99"/>
    <w:rsid w:val="004A51D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2ADE"/>
    <w:rPr>
      <w:rFonts w:ascii="Myriad Pro" w:eastAsia="Times New Roman" w:hAnsi="Myriad Pro" w:cs="Times New Roman"/>
      <w:sz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0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301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06A26"/>
    <w:pPr>
      <w:spacing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F421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A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ADE"/>
    <w:pPr>
      <w:spacing w:after="0" w:line="240" w:lineRule="auto"/>
      <w:outlineLvl w:val="1"/>
    </w:pPr>
    <w:rPr>
      <w:rFonts w:ascii="Myriad Pro" w:eastAsia="Times New Roman" w:hAnsi="Myriad Pro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8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0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3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table" w:customStyle="1" w:styleId="Tabela-Siatka1">
    <w:name w:val="Tabela - Siatka1"/>
    <w:basedOn w:val="Standardowy"/>
    <w:next w:val="Siatkatabeli"/>
    <w:uiPriority w:val="59"/>
    <w:rsid w:val="00C6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6"/>
  </w:style>
  <w:style w:type="paragraph" w:styleId="Stopka">
    <w:name w:val="footer"/>
    <w:basedOn w:val="Normalny"/>
    <w:link w:val="Stopka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6"/>
  </w:style>
  <w:style w:type="character" w:styleId="Wyrnienie">
    <w:name w:val="Emphasis"/>
    <w:uiPriority w:val="20"/>
    <w:qFormat/>
    <w:rsid w:val="00162418"/>
    <w:rPr>
      <w:i/>
      <w:iCs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162418"/>
  </w:style>
  <w:style w:type="table" w:styleId="redniasiatka1akcent2">
    <w:name w:val="Medium Grid 1 Accent 2"/>
    <w:basedOn w:val="Standardowy"/>
    <w:link w:val="redniasiatka1akcent2Znak"/>
    <w:uiPriority w:val="34"/>
    <w:rsid w:val="00162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cze">
    <w:name w:val="Hyperlink"/>
    <w:uiPriority w:val="99"/>
    <w:rsid w:val="004A51D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2ADE"/>
    <w:rPr>
      <w:rFonts w:ascii="Myriad Pro" w:eastAsia="Times New Roman" w:hAnsi="Myriad Pro" w:cs="Times New Roman"/>
      <w:sz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0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301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06A26"/>
    <w:pPr>
      <w:spacing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F4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61F278-D328-6E48-B27F-0717446A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1250</Words>
  <Characters>8392</Characters>
  <Application>Microsoft Macintosh Word</Application>
  <DocSecurity>0</DocSecurity>
  <Lines>171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Kaak-Łasecka</dc:creator>
  <cp:lastModifiedBy>BARBARA OPAR</cp:lastModifiedBy>
  <cp:revision>2</cp:revision>
  <cp:lastPrinted>2015-03-25T12:55:00Z</cp:lastPrinted>
  <dcterms:created xsi:type="dcterms:W3CDTF">2020-04-29T09:38:00Z</dcterms:created>
  <dcterms:modified xsi:type="dcterms:W3CDTF">2020-04-29T09:38:00Z</dcterms:modified>
</cp:coreProperties>
</file>